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C37B1" w:rsidRPr="002C37B1" w:rsidRDefault="002C37B1" w:rsidP="002C37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2C37B1">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2C37B1">
        <w:rPr>
          <w:rFonts w:ascii="Times New Roman" w:eastAsia="Calibri" w:hAnsi="Times New Roman" w:cs="Times New Roman"/>
          <w:sz w:val="12"/>
          <w:szCs w:val="12"/>
        </w:rPr>
        <w:t xml:space="preserve"> муниципального района Сергиевский Самарской области</w:t>
      </w:r>
    </w:p>
    <w:p w:rsidR="002C37B1" w:rsidRDefault="002C37B1"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29 марта 2017г. «</w:t>
      </w:r>
      <w:r w:rsidRPr="002C37B1">
        <w:rPr>
          <w:rFonts w:ascii="Times New Roman" w:eastAsia="Calibri" w:hAnsi="Times New Roman" w:cs="Times New Roman"/>
          <w:sz w:val="12"/>
          <w:szCs w:val="12"/>
        </w:rPr>
        <w:t>Об утверждении проекта планировки территории и проекта межевания территории объекта «Сбор нефти и газа со скважины №254 Южно-</w:t>
      </w:r>
      <w:proofErr w:type="spellStart"/>
      <w:r w:rsidRPr="002C37B1">
        <w:rPr>
          <w:rFonts w:ascii="Times New Roman" w:eastAsia="Calibri" w:hAnsi="Times New Roman" w:cs="Times New Roman"/>
          <w:sz w:val="12"/>
          <w:szCs w:val="12"/>
        </w:rPr>
        <w:t>Славкинского</w:t>
      </w:r>
      <w:proofErr w:type="spellEnd"/>
      <w:r w:rsidRPr="002C37B1">
        <w:rPr>
          <w:rFonts w:ascii="Times New Roman" w:eastAsia="Calibri" w:hAnsi="Times New Roman" w:cs="Times New Roman"/>
          <w:sz w:val="12"/>
          <w:szCs w:val="12"/>
        </w:rPr>
        <w:t xml:space="preserve"> месторождения» в границах  сельского поселения Кутузовский муниципального района Сергиевский Самарской области</w:t>
      </w:r>
      <w:r>
        <w:rPr>
          <w:rFonts w:ascii="Times New Roman" w:eastAsia="Calibri" w:hAnsi="Times New Roman" w:cs="Times New Roman"/>
          <w:sz w:val="12"/>
          <w:szCs w:val="12"/>
        </w:rPr>
        <w:t>»……………………………………………………………………………………………………………………………</w:t>
      </w:r>
      <w:r w:rsidR="00153519">
        <w:rPr>
          <w:rFonts w:ascii="Times New Roman" w:eastAsia="Calibri" w:hAnsi="Times New Roman" w:cs="Times New Roman"/>
          <w:sz w:val="12"/>
          <w:szCs w:val="12"/>
        </w:rPr>
        <w:t>……</w:t>
      </w:r>
      <w:r>
        <w:rPr>
          <w:rFonts w:ascii="Times New Roman" w:eastAsia="Calibri" w:hAnsi="Times New Roman" w:cs="Times New Roman"/>
          <w:sz w:val="12"/>
          <w:szCs w:val="12"/>
        </w:rPr>
        <w:t>………….</w:t>
      </w:r>
      <w:r w:rsidR="00153519">
        <w:rPr>
          <w:rFonts w:ascii="Times New Roman" w:eastAsia="Calibri" w:hAnsi="Times New Roman" w:cs="Times New Roman"/>
          <w:sz w:val="12"/>
          <w:szCs w:val="12"/>
        </w:rPr>
        <w:t>3</w:t>
      </w:r>
    </w:p>
    <w:p w:rsidR="002C37B1" w:rsidRDefault="002C37B1"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D31F2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678A9"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D31F29" w:rsidRPr="00D31F29" w:rsidRDefault="00D31F29" w:rsidP="00D31F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№300 от 04 апреля 2017г. «</w:t>
      </w:r>
      <w:r w:rsidRPr="00D31F29">
        <w:rPr>
          <w:rFonts w:ascii="Times New Roman" w:eastAsia="Calibri" w:hAnsi="Times New Roman" w:cs="Times New Roman"/>
          <w:sz w:val="12"/>
          <w:szCs w:val="12"/>
        </w:rPr>
        <w:t>О внесении дополнений в постановление Администрации муниципального района Сергиевский  №1545 от 27.11.2015 г.</w:t>
      </w:r>
      <w:r>
        <w:rPr>
          <w:rFonts w:ascii="Times New Roman" w:eastAsia="Calibri" w:hAnsi="Times New Roman" w:cs="Times New Roman"/>
          <w:sz w:val="12"/>
          <w:szCs w:val="12"/>
        </w:rPr>
        <w:t xml:space="preserve"> </w:t>
      </w:r>
      <w:r w:rsidRPr="00D31F29">
        <w:rPr>
          <w:rFonts w:ascii="Times New Roman" w:eastAsia="Calibri" w:hAnsi="Times New Roman" w:cs="Times New Roman"/>
          <w:sz w:val="12"/>
          <w:szCs w:val="12"/>
        </w:rPr>
        <w:t>«Об изменении вида разрешенного использования земельного участка, расположенного по адресу: Самарская область, Сергиевский р-н, с. Ендурайкино»</w:t>
      </w:r>
      <w:r>
        <w:rPr>
          <w:rFonts w:ascii="Times New Roman" w:eastAsia="Calibri" w:hAnsi="Times New Roman" w:cs="Times New Roman"/>
          <w:sz w:val="12"/>
          <w:szCs w:val="12"/>
        </w:rPr>
        <w:t>……………………………………………………………………………………………………………………………………………</w:t>
      </w:r>
      <w:r w:rsidR="00153519">
        <w:rPr>
          <w:rFonts w:ascii="Times New Roman" w:eastAsia="Calibri" w:hAnsi="Times New Roman" w:cs="Times New Roman"/>
          <w:sz w:val="12"/>
          <w:szCs w:val="12"/>
        </w:rPr>
        <w:t>…</w:t>
      </w:r>
      <w:r>
        <w:rPr>
          <w:rFonts w:ascii="Times New Roman" w:eastAsia="Calibri" w:hAnsi="Times New Roman" w:cs="Times New Roman"/>
          <w:sz w:val="12"/>
          <w:szCs w:val="12"/>
        </w:rPr>
        <w:t>….</w:t>
      </w:r>
      <w:r w:rsidR="00153519">
        <w:rPr>
          <w:rFonts w:ascii="Times New Roman" w:eastAsia="Calibri" w:hAnsi="Times New Roman" w:cs="Times New Roman"/>
          <w:sz w:val="12"/>
          <w:szCs w:val="12"/>
        </w:rPr>
        <w:t>12</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31F29">
        <w:rPr>
          <w:rFonts w:ascii="Times New Roman" w:eastAsia="Calibri" w:hAnsi="Times New Roman" w:cs="Times New Roman"/>
          <w:sz w:val="12"/>
          <w:szCs w:val="12"/>
        </w:rPr>
        <w:t>Заключение</w:t>
      </w:r>
      <w:r>
        <w:rPr>
          <w:rFonts w:ascii="Times New Roman" w:eastAsia="Calibri" w:hAnsi="Times New Roman" w:cs="Times New Roman"/>
          <w:sz w:val="12"/>
          <w:szCs w:val="12"/>
        </w:rPr>
        <w:t xml:space="preserve"> </w:t>
      </w:r>
      <w:r w:rsidRPr="00D31F29">
        <w:rPr>
          <w:rFonts w:ascii="Times New Roman" w:eastAsia="Calibri" w:hAnsi="Times New Roman" w:cs="Times New Roman"/>
          <w:sz w:val="12"/>
          <w:szCs w:val="12"/>
        </w:rPr>
        <w:t xml:space="preserve"> о результатах публичных слушаний по проекту планировки территории и проекту межевания территории объекта «Обустройство </w:t>
      </w:r>
      <w:proofErr w:type="spellStart"/>
      <w:r w:rsidRPr="00D31F29">
        <w:rPr>
          <w:rFonts w:ascii="Times New Roman" w:eastAsia="Calibri" w:hAnsi="Times New Roman" w:cs="Times New Roman"/>
          <w:sz w:val="12"/>
          <w:szCs w:val="12"/>
        </w:rPr>
        <w:t>Вольницкого</w:t>
      </w:r>
      <w:proofErr w:type="spellEnd"/>
      <w:r w:rsidRPr="00D31F29">
        <w:rPr>
          <w:rFonts w:ascii="Times New Roman" w:eastAsia="Calibri" w:hAnsi="Times New Roman" w:cs="Times New Roman"/>
          <w:sz w:val="12"/>
          <w:szCs w:val="12"/>
        </w:rPr>
        <w:t xml:space="preserve"> месторождения нефти. Вл-10кВ» в границах сельского поселения Липовка муниципального района Сергиевский Самарской области от 04 апреля  2017 г</w:t>
      </w:r>
      <w:r>
        <w:rPr>
          <w:rFonts w:ascii="Times New Roman" w:eastAsia="Calibri" w:hAnsi="Times New Roman" w:cs="Times New Roman"/>
          <w:sz w:val="12"/>
          <w:szCs w:val="12"/>
        </w:rPr>
        <w:t>……………………………………………………………………………………………………………………</w:t>
      </w:r>
      <w:r w:rsidR="00153519">
        <w:rPr>
          <w:rFonts w:ascii="Times New Roman" w:eastAsia="Calibri" w:hAnsi="Times New Roman" w:cs="Times New Roman"/>
          <w:sz w:val="12"/>
          <w:szCs w:val="12"/>
        </w:rPr>
        <w:t>.</w:t>
      </w:r>
      <w:r>
        <w:rPr>
          <w:rFonts w:ascii="Times New Roman" w:eastAsia="Calibri" w:hAnsi="Times New Roman" w:cs="Times New Roman"/>
          <w:sz w:val="12"/>
          <w:szCs w:val="12"/>
        </w:rPr>
        <w:t>.</w:t>
      </w:r>
      <w:r w:rsidR="00153519">
        <w:rPr>
          <w:rFonts w:ascii="Times New Roman" w:eastAsia="Calibri" w:hAnsi="Times New Roman" w:cs="Times New Roman"/>
          <w:sz w:val="12"/>
          <w:szCs w:val="12"/>
        </w:rPr>
        <w:t>12</w:t>
      </w:r>
    </w:p>
    <w:p w:rsidR="00D31F29" w:rsidRDefault="00D31F29" w:rsidP="0015017C">
      <w:pPr>
        <w:tabs>
          <w:tab w:val="left" w:pos="284"/>
        </w:tabs>
        <w:spacing w:after="0" w:line="240" w:lineRule="auto"/>
        <w:jc w:val="both"/>
        <w:rPr>
          <w:rFonts w:ascii="Times New Roman" w:eastAsia="Calibri" w:hAnsi="Times New Roman" w:cs="Times New Roman"/>
          <w:sz w:val="12"/>
          <w:szCs w:val="12"/>
        </w:rPr>
      </w:pPr>
    </w:p>
    <w:p w:rsidR="00D31F29" w:rsidRPr="007678A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D31F29" w:rsidP="00D31F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№290 от 31 марта 2017г. «</w:t>
      </w:r>
      <w:r w:rsidRPr="00D31F29">
        <w:rPr>
          <w:rFonts w:ascii="Times New Roman" w:eastAsia="Calibri" w:hAnsi="Times New Roman" w:cs="Times New Roman"/>
          <w:sz w:val="12"/>
          <w:szCs w:val="12"/>
        </w:rPr>
        <w:t>Об утверждении положения о награждении Премией администрации муниципального района Сергиевский юных спортсменов, членов взрослых сборных команд и их тренеров</w:t>
      </w:r>
      <w:r>
        <w:rPr>
          <w:rFonts w:ascii="Times New Roman" w:eastAsia="Calibri" w:hAnsi="Times New Roman" w:cs="Times New Roman"/>
          <w:sz w:val="12"/>
          <w:szCs w:val="12"/>
        </w:rPr>
        <w:t>»………………………………………………………………………………………</w:t>
      </w:r>
      <w:r w:rsidR="00153519">
        <w:rPr>
          <w:rFonts w:ascii="Times New Roman" w:eastAsia="Calibri" w:hAnsi="Times New Roman" w:cs="Times New Roman"/>
          <w:sz w:val="12"/>
          <w:szCs w:val="12"/>
        </w:rPr>
        <w:t>..</w:t>
      </w:r>
      <w:r>
        <w:rPr>
          <w:rFonts w:ascii="Times New Roman" w:eastAsia="Calibri" w:hAnsi="Times New Roman" w:cs="Times New Roman"/>
          <w:sz w:val="12"/>
          <w:szCs w:val="12"/>
        </w:rPr>
        <w:t>…</w:t>
      </w:r>
      <w:r w:rsidR="00153519">
        <w:rPr>
          <w:rFonts w:ascii="Times New Roman" w:eastAsia="Calibri" w:hAnsi="Times New Roman" w:cs="Times New Roman"/>
          <w:sz w:val="12"/>
          <w:szCs w:val="12"/>
        </w:rPr>
        <w:t>12</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187305" w:rsidP="001873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87305">
        <w:rPr>
          <w:rFonts w:ascii="Times New Roman" w:eastAsia="Calibri" w:hAnsi="Times New Roman" w:cs="Times New Roman"/>
          <w:sz w:val="12"/>
          <w:szCs w:val="12"/>
        </w:rPr>
        <w:t xml:space="preserve">Заключение о результатах публичных слушаний по проекту планировки территории и проекту межевания территории объекта «Дооснащение ИТСО объектов  ООО «Газпром </w:t>
      </w:r>
      <w:proofErr w:type="spellStart"/>
      <w:r w:rsidRPr="00187305">
        <w:rPr>
          <w:rFonts w:ascii="Times New Roman" w:eastAsia="Calibri" w:hAnsi="Times New Roman" w:cs="Times New Roman"/>
          <w:sz w:val="12"/>
          <w:szCs w:val="12"/>
        </w:rPr>
        <w:t>трансгаз</w:t>
      </w:r>
      <w:proofErr w:type="spellEnd"/>
      <w:r w:rsidRPr="00187305">
        <w:rPr>
          <w:rFonts w:ascii="Times New Roman" w:eastAsia="Calibri" w:hAnsi="Times New Roman" w:cs="Times New Roman"/>
          <w:sz w:val="12"/>
          <w:szCs w:val="12"/>
        </w:rPr>
        <w:t xml:space="preserve"> Самара»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sz w:val="12"/>
          <w:szCs w:val="12"/>
        </w:rPr>
        <w:t xml:space="preserve"> </w:t>
      </w:r>
      <w:r w:rsidRPr="00187305">
        <w:rPr>
          <w:rFonts w:ascii="Times New Roman" w:eastAsia="Calibri" w:hAnsi="Times New Roman" w:cs="Times New Roman"/>
          <w:sz w:val="12"/>
          <w:szCs w:val="12"/>
        </w:rPr>
        <w:t>от 04 апреля  2017 г</w:t>
      </w:r>
      <w:r>
        <w:rPr>
          <w:rFonts w:ascii="Times New Roman" w:eastAsia="Calibri" w:hAnsi="Times New Roman" w:cs="Times New Roman"/>
          <w:sz w:val="12"/>
          <w:szCs w:val="12"/>
        </w:rPr>
        <w:t>………………………………………………………………………………………………</w:t>
      </w:r>
      <w:r w:rsidR="00153519">
        <w:rPr>
          <w:rFonts w:ascii="Times New Roman" w:eastAsia="Calibri" w:hAnsi="Times New Roman" w:cs="Times New Roman"/>
          <w:sz w:val="12"/>
          <w:szCs w:val="12"/>
        </w:rPr>
        <w:t>….</w:t>
      </w:r>
      <w:r>
        <w:rPr>
          <w:rFonts w:ascii="Times New Roman" w:eastAsia="Calibri" w:hAnsi="Times New Roman" w:cs="Times New Roman"/>
          <w:sz w:val="12"/>
          <w:szCs w:val="12"/>
        </w:rPr>
        <w:t>….</w:t>
      </w:r>
      <w:r w:rsidR="00153519">
        <w:rPr>
          <w:rFonts w:ascii="Times New Roman" w:eastAsia="Calibri" w:hAnsi="Times New Roman" w:cs="Times New Roman"/>
          <w:sz w:val="12"/>
          <w:szCs w:val="12"/>
        </w:rPr>
        <w:t>13</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D676BD" w:rsidRPr="007678A9" w:rsidRDefault="00D676BD" w:rsidP="00D676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678A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BE10F8" w:rsidRDefault="00D676BD" w:rsidP="00D676B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№298 от 03 апреля 2017г. «</w:t>
      </w:r>
      <w:r w:rsidRPr="00D676BD">
        <w:rPr>
          <w:rFonts w:ascii="Times New Roman" w:eastAsia="Calibri" w:hAnsi="Times New Roman" w:cs="Times New Roman"/>
          <w:sz w:val="12"/>
          <w:szCs w:val="12"/>
        </w:rPr>
        <w:t>О признании утратившим силу</w:t>
      </w:r>
      <w:r>
        <w:rPr>
          <w:rFonts w:ascii="Times New Roman" w:eastAsia="Calibri" w:hAnsi="Times New Roman" w:cs="Times New Roman"/>
          <w:sz w:val="12"/>
          <w:szCs w:val="12"/>
        </w:rPr>
        <w:t xml:space="preserve"> </w:t>
      </w:r>
      <w:r w:rsidRPr="00D676BD">
        <w:rPr>
          <w:rFonts w:ascii="Times New Roman" w:eastAsia="Calibri" w:hAnsi="Times New Roman" w:cs="Times New Roman"/>
          <w:sz w:val="12"/>
          <w:szCs w:val="12"/>
        </w:rPr>
        <w:t xml:space="preserve">постановления администрации муниципального района Сергиевский </w:t>
      </w:r>
      <w:r>
        <w:rPr>
          <w:rFonts w:ascii="Times New Roman" w:eastAsia="Calibri" w:hAnsi="Times New Roman" w:cs="Times New Roman"/>
          <w:sz w:val="12"/>
          <w:szCs w:val="12"/>
        </w:rPr>
        <w:t xml:space="preserve"> </w:t>
      </w:r>
      <w:r w:rsidRPr="00D676BD">
        <w:rPr>
          <w:rFonts w:ascii="Times New Roman" w:eastAsia="Calibri" w:hAnsi="Times New Roman" w:cs="Times New Roman"/>
          <w:sz w:val="12"/>
          <w:szCs w:val="12"/>
        </w:rPr>
        <w:t>от 10.02.2017 года № 98 «</w:t>
      </w:r>
      <w:proofErr w:type="gramStart"/>
      <w:r w:rsidRPr="00D676BD">
        <w:rPr>
          <w:rFonts w:ascii="Times New Roman" w:eastAsia="Calibri" w:hAnsi="Times New Roman" w:cs="Times New Roman"/>
          <w:sz w:val="12"/>
          <w:szCs w:val="12"/>
        </w:rPr>
        <w:t>О</w:t>
      </w:r>
      <w:proofErr w:type="gramEnd"/>
      <w:r w:rsidRPr="00D676BD">
        <w:rPr>
          <w:rFonts w:ascii="Times New Roman" w:eastAsia="Calibri" w:hAnsi="Times New Roman" w:cs="Times New Roman"/>
          <w:sz w:val="12"/>
          <w:szCs w:val="12"/>
        </w:rPr>
        <w:t xml:space="preserve">  утверждении положения о награждении Премией администрации муниципального района Сергиевский юных спортсменов, членов взрослых сборных команд и их тренеров»</w:t>
      </w:r>
      <w:r>
        <w:rPr>
          <w:rFonts w:ascii="Times New Roman" w:eastAsia="Calibri" w:hAnsi="Times New Roman" w:cs="Times New Roman"/>
          <w:sz w:val="12"/>
          <w:szCs w:val="12"/>
        </w:rPr>
        <w:t>……………………………………………………………………………………………………………</w:t>
      </w:r>
      <w:r w:rsidR="00153519">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153519">
        <w:rPr>
          <w:rFonts w:ascii="Times New Roman" w:eastAsia="Calibri" w:hAnsi="Times New Roman" w:cs="Times New Roman"/>
          <w:sz w:val="12"/>
          <w:szCs w:val="12"/>
        </w:rPr>
        <w:t>14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Pr="0015017C" w:rsidRDefault="00BE10F8"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2C37B1" w:rsidRPr="002C37B1" w:rsidRDefault="002C37B1" w:rsidP="002C37B1">
      <w:pPr>
        <w:tabs>
          <w:tab w:val="left" w:pos="284"/>
          <w:tab w:val="left" w:pos="3828"/>
        </w:tabs>
        <w:spacing w:after="0" w:line="240" w:lineRule="auto"/>
        <w:jc w:val="center"/>
        <w:rPr>
          <w:rFonts w:ascii="Times New Roman" w:eastAsia="Calibri" w:hAnsi="Times New Roman" w:cs="Times New Roman"/>
          <w:b/>
          <w:sz w:val="12"/>
          <w:szCs w:val="12"/>
        </w:rPr>
      </w:pPr>
      <w:r w:rsidRPr="002C37B1">
        <w:rPr>
          <w:rFonts w:ascii="Times New Roman" w:eastAsia="Calibri" w:hAnsi="Times New Roman" w:cs="Times New Roman"/>
          <w:b/>
          <w:sz w:val="12"/>
          <w:szCs w:val="12"/>
        </w:rPr>
        <w:lastRenderedPageBreak/>
        <w:t>АДМИНИСТРАЦИЯ</w:t>
      </w:r>
    </w:p>
    <w:p w:rsidR="002C37B1" w:rsidRPr="002C37B1" w:rsidRDefault="002C37B1" w:rsidP="002C37B1">
      <w:pPr>
        <w:tabs>
          <w:tab w:val="left" w:pos="284"/>
          <w:tab w:val="left" w:pos="3828"/>
        </w:tabs>
        <w:spacing w:after="0" w:line="240" w:lineRule="auto"/>
        <w:jc w:val="center"/>
        <w:rPr>
          <w:rFonts w:ascii="Times New Roman" w:eastAsia="Calibri" w:hAnsi="Times New Roman" w:cs="Times New Roman"/>
          <w:b/>
          <w:sz w:val="12"/>
          <w:szCs w:val="12"/>
        </w:rPr>
      </w:pPr>
      <w:r w:rsidRPr="002C37B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2C37B1" w:rsidRPr="002C37B1" w:rsidRDefault="002C37B1" w:rsidP="002C37B1">
      <w:pPr>
        <w:tabs>
          <w:tab w:val="left" w:pos="284"/>
        </w:tabs>
        <w:spacing w:after="0" w:line="240" w:lineRule="auto"/>
        <w:jc w:val="center"/>
        <w:rPr>
          <w:rFonts w:ascii="Times New Roman" w:eastAsia="Calibri" w:hAnsi="Times New Roman" w:cs="Times New Roman"/>
          <w:b/>
          <w:sz w:val="12"/>
          <w:szCs w:val="12"/>
        </w:rPr>
      </w:pPr>
      <w:r w:rsidRPr="002C37B1">
        <w:rPr>
          <w:rFonts w:ascii="Times New Roman" w:eastAsia="Calibri" w:hAnsi="Times New Roman" w:cs="Times New Roman"/>
          <w:b/>
          <w:sz w:val="12"/>
          <w:szCs w:val="12"/>
        </w:rPr>
        <w:t>МУНИЦИПАЛЬНОГО РАЙОНА СЕРГИЕВСКИЙ</w:t>
      </w:r>
    </w:p>
    <w:p w:rsidR="002C37B1" w:rsidRPr="002C37B1" w:rsidRDefault="002C37B1" w:rsidP="002C37B1">
      <w:pPr>
        <w:tabs>
          <w:tab w:val="left" w:pos="284"/>
        </w:tabs>
        <w:spacing w:after="0" w:line="240" w:lineRule="auto"/>
        <w:jc w:val="center"/>
        <w:rPr>
          <w:rFonts w:ascii="Times New Roman" w:eastAsia="Calibri" w:hAnsi="Times New Roman" w:cs="Times New Roman"/>
          <w:b/>
          <w:sz w:val="12"/>
          <w:szCs w:val="12"/>
        </w:rPr>
      </w:pPr>
      <w:r w:rsidRPr="002C37B1">
        <w:rPr>
          <w:rFonts w:ascii="Times New Roman" w:eastAsia="Calibri" w:hAnsi="Times New Roman" w:cs="Times New Roman"/>
          <w:b/>
          <w:sz w:val="12"/>
          <w:szCs w:val="12"/>
        </w:rPr>
        <w:t>САМАРСКОЙ ОБЛАСТИ</w:t>
      </w:r>
    </w:p>
    <w:p w:rsidR="002C37B1" w:rsidRPr="002C37B1" w:rsidRDefault="002C37B1" w:rsidP="002C37B1">
      <w:pPr>
        <w:tabs>
          <w:tab w:val="left" w:pos="284"/>
        </w:tabs>
        <w:spacing w:after="0" w:line="240" w:lineRule="auto"/>
        <w:jc w:val="center"/>
        <w:rPr>
          <w:rFonts w:ascii="Times New Roman" w:eastAsia="Calibri" w:hAnsi="Times New Roman" w:cs="Times New Roman"/>
          <w:sz w:val="12"/>
          <w:szCs w:val="12"/>
        </w:rPr>
      </w:pPr>
    </w:p>
    <w:p w:rsidR="002C37B1" w:rsidRPr="002C37B1" w:rsidRDefault="002C37B1" w:rsidP="002C37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2C37B1">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2C37B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C37B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2C37B1" w:rsidRDefault="002C37B1" w:rsidP="002C37B1">
      <w:pPr>
        <w:tabs>
          <w:tab w:val="left" w:pos="284"/>
        </w:tabs>
        <w:spacing w:after="0" w:line="240" w:lineRule="auto"/>
        <w:jc w:val="center"/>
        <w:rPr>
          <w:rFonts w:ascii="Times New Roman" w:eastAsia="Calibri" w:hAnsi="Times New Roman" w:cs="Times New Roman"/>
          <w:b/>
          <w:sz w:val="12"/>
          <w:szCs w:val="12"/>
        </w:rPr>
      </w:pPr>
      <w:r w:rsidRPr="002C37B1">
        <w:rPr>
          <w:rFonts w:ascii="Times New Roman" w:eastAsia="Calibri" w:hAnsi="Times New Roman" w:cs="Times New Roman"/>
          <w:b/>
          <w:sz w:val="12"/>
          <w:szCs w:val="12"/>
        </w:rPr>
        <w:t>Об утверждении проекта планировки территории и проекта межевания территории объекта</w:t>
      </w:r>
    </w:p>
    <w:p w:rsidR="002C37B1" w:rsidRPr="002C37B1" w:rsidRDefault="002C37B1" w:rsidP="002C37B1">
      <w:pPr>
        <w:tabs>
          <w:tab w:val="left" w:pos="284"/>
        </w:tabs>
        <w:spacing w:after="0" w:line="240" w:lineRule="auto"/>
        <w:jc w:val="center"/>
        <w:rPr>
          <w:rFonts w:ascii="Times New Roman" w:eastAsia="Calibri" w:hAnsi="Times New Roman" w:cs="Times New Roman"/>
          <w:sz w:val="12"/>
          <w:szCs w:val="12"/>
        </w:rPr>
      </w:pPr>
      <w:r w:rsidRPr="002C37B1">
        <w:rPr>
          <w:rFonts w:ascii="Times New Roman" w:eastAsia="Calibri" w:hAnsi="Times New Roman" w:cs="Times New Roman"/>
          <w:b/>
          <w:sz w:val="12"/>
          <w:szCs w:val="12"/>
        </w:rPr>
        <w:t xml:space="preserve"> «Сбор нефти и газа со скважины №254 Южно-</w:t>
      </w:r>
      <w:proofErr w:type="spellStart"/>
      <w:r w:rsidRPr="002C37B1">
        <w:rPr>
          <w:rFonts w:ascii="Times New Roman" w:eastAsia="Calibri" w:hAnsi="Times New Roman" w:cs="Times New Roman"/>
          <w:b/>
          <w:sz w:val="12"/>
          <w:szCs w:val="12"/>
        </w:rPr>
        <w:t>Славкинского</w:t>
      </w:r>
      <w:proofErr w:type="spellEnd"/>
      <w:r w:rsidRPr="002C37B1">
        <w:rPr>
          <w:rFonts w:ascii="Times New Roman" w:eastAsia="Calibri" w:hAnsi="Times New Roman" w:cs="Times New Roman"/>
          <w:b/>
          <w:sz w:val="12"/>
          <w:szCs w:val="12"/>
        </w:rPr>
        <w:t xml:space="preserve"> месторождения» в границах  сельского поселения Кутузовский муниципального района Сергиевский Самарской области</w:t>
      </w:r>
    </w:p>
    <w:p w:rsidR="002C37B1" w:rsidRDefault="002C37B1" w:rsidP="002C37B1">
      <w:pPr>
        <w:tabs>
          <w:tab w:val="left" w:pos="284"/>
        </w:tabs>
        <w:spacing w:after="0" w:line="240" w:lineRule="auto"/>
        <w:jc w:val="both"/>
        <w:rPr>
          <w:rFonts w:ascii="Times New Roman" w:eastAsia="Calibri" w:hAnsi="Times New Roman" w:cs="Times New Roman"/>
          <w:sz w:val="12"/>
          <w:szCs w:val="12"/>
        </w:rPr>
      </w:pPr>
    </w:p>
    <w:p w:rsidR="002C37B1" w:rsidRPr="002C37B1" w:rsidRDefault="002C37B1" w:rsidP="002C37B1">
      <w:pPr>
        <w:tabs>
          <w:tab w:val="left" w:pos="284"/>
        </w:tabs>
        <w:spacing w:after="0" w:line="240" w:lineRule="auto"/>
        <w:ind w:firstLine="284"/>
        <w:jc w:val="both"/>
        <w:rPr>
          <w:rFonts w:ascii="Times New Roman" w:eastAsia="Calibri" w:hAnsi="Times New Roman" w:cs="Times New Roman"/>
          <w:sz w:val="12"/>
          <w:szCs w:val="12"/>
        </w:rPr>
      </w:pPr>
      <w:r w:rsidRPr="002C37B1">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Кутузовский муниципального района Сергиевский Самарской области, на землях в частной собственности Иванюкова В.В.; заключение о результатах публичных слушаний по соответствующему проекту планировки территории и проекту межевания территории от 28.03.2017 г., руководствуясь Федеральным законом от 06.10.2003 г. №131-ФЗ «Об общих принципах организации местного самоуправлении в РФ», Администрация сельского поселения Кутузовский муниципального района Сергиевский Самарской области</w:t>
      </w:r>
    </w:p>
    <w:p w:rsidR="002C37B1" w:rsidRPr="002C37B1" w:rsidRDefault="002C37B1" w:rsidP="002C37B1">
      <w:pPr>
        <w:tabs>
          <w:tab w:val="left" w:pos="284"/>
        </w:tabs>
        <w:spacing w:after="0" w:line="240" w:lineRule="auto"/>
        <w:ind w:firstLine="284"/>
        <w:jc w:val="both"/>
        <w:rPr>
          <w:rFonts w:ascii="Times New Roman" w:eastAsia="Calibri" w:hAnsi="Times New Roman" w:cs="Times New Roman"/>
          <w:b/>
          <w:sz w:val="12"/>
          <w:szCs w:val="12"/>
        </w:rPr>
      </w:pPr>
      <w:r w:rsidRPr="002C37B1">
        <w:rPr>
          <w:rFonts w:ascii="Times New Roman" w:eastAsia="Calibri" w:hAnsi="Times New Roman" w:cs="Times New Roman"/>
          <w:b/>
          <w:sz w:val="12"/>
          <w:szCs w:val="12"/>
        </w:rPr>
        <w:t>ПОСТАНОВЛЯЕТ:</w:t>
      </w:r>
    </w:p>
    <w:p w:rsidR="002C37B1" w:rsidRPr="002C37B1" w:rsidRDefault="002C37B1" w:rsidP="002C37B1">
      <w:pPr>
        <w:tabs>
          <w:tab w:val="left" w:pos="284"/>
        </w:tabs>
        <w:spacing w:after="0" w:line="240" w:lineRule="auto"/>
        <w:ind w:firstLine="284"/>
        <w:jc w:val="both"/>
        <w:rPr>
          <w:rFonts w:ascii="Times New Roman" w:eastAsia="Calibri" w:hAnsi="Times New Roman" w:cs="Times New Roman"/>
          <w:sz w:val="12"/>
          <w:szCs w:val="12"/>
        </w:rPr>
      </w:pPr>
      <w:r w:rsidRPr="002C37B1">
        <w:rPr>
          <w:rFonts w:ascii="Times New Roman" w:eastAsia="Calibri" w:hAnsi="Times New Roman" w:cs="Times New Roman"/>
          <w:sz w:val="12"/>
          <w:szCs w:val="12"/>
        </w:rPr>
        <w:t>1. Утвердить проект планировки территории и проект межевания территории объекта «Сбор нефти и газа со скважины №254 Южно-</w:t>
      </w:r>
      <w:proofErr w:type="spellStart"/>
      <w:r w:rsidRPr="002C37B1">
        <w:rPr>
          <w:rFonts w:ascii="Times New Roman" w:eastAsia="Calibri" w:hAnsi="Times New Roman" w:cs="Times New Roman"/>
          <w:sz w:val="12"/>
          <w:szCs w:val="12"/>
        </w:rPr>
        <w:t>Славкинского</w:t>
      </w:r>
      <w:proofErr w:type="spellEnd"/>
      <w:r w:rsidRPr="002C37B1">
        <w:rPr>
          <w:rFonts w:ascii="Times New Roman" w:eastAsia="Calibri" w:hAnsi="Times New Roman" w:cs="Times New Roman"/>
          <w:sz w:val="12"/>
          <w:szCs w:val="12"/>
        </w:rPr>
        <w:t xml:space="preserve"> месторождения» в отношении территории, находящейся в границах в границах  сельского поселения Кутузовский муниципального района Сергиевский Самарской области, на землях в частной собственности Иванюкова В.В. (прилагается).</w:t>
      </w:r>
    </w:p>
    <w:p w:rsidR="002C37B1" w:rsidRPr="002C37B1" w:rsidRDefault="002C37B1" w:rsidP="002C37B1">
      <w:pPr>
        <w:tabs>
          <w:tab w:val="left" w:pos="284"/>
        </w:tabs>
        <w:spacing w:after="0" w:line="240" w:lineRule="auto"/>
        <w:ind w:firstLine="284"/>
        <w:jc w:val="both"/>
        <w:rPr>
          <w:rFonts w:ascii="Times New Roman" w:eastAsia="Calibri" w:hAnsi="Times New Roman" w:cs="Times New Roman"/>
          <w:sz w:val="12"/>
          <w:szCs w:val="12"/>
        </w:rPr>
      </w:pPr>
      <w:r w:rsidRPr="002C37B1">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 w:history="1">
        <w:r w:rsidRPr="002C37B1">
          <w:rPr>
            <w:rStyle w:val="ae"/>
            <w:rFonts w:ascii="Times New Roman" w:eastAsia="Calibri" w:hAnsi="Times New Roman" w:cs="Times New Roman"/>
            <w:sz w:val="12"/>
            <w:szCs w:val="12"/>
          </w:rPr>
          <w:t>http://sergievsk.ru/</w:t>
        </w:r>
      </w:hyperlink>
      <w:r w:rsidRPr="002C37B1">
        <w:rPr>
          <w:rFonts w:ascii="Times New Roman" w:eastAsia="Calibri" w:hAnsi="Times New Roman" w:cs="Times New Roman"/>
          <w:sz w:val="12"/>
          <w:szCs w:val="12"/>
        </w:rPr>
        <w:t xml:space="preserve"> в сети Интернет.</w:t>
      </w:r>
    </w:p>
    <w:p w:rsidR="002C37B1" w:rsidRPr="002C37B1" w:rsidRDefault="002C37B1" w:rsidP="002C37B1">
      <w:pPr>
        <w:tabs>
          <w:tab w:val="left" w:pos="284"/>
        </w:tabs>
        <w:spacing w:after="0" w:line="240" w:lineRule="auto"/>
        <w:ind w:firstLine="284"/>
        <w:jc w:val="both"/>
        <w:rPr>
          <w:rFonts w:ascii="Times New Roman" w:eastAsia="Calibri" w:hAnsi="Times New Roman" w:cs="Times New Roman"/>
          <w:sz w:val="12"/>
          <w:szCs w:val="12"/>
        </w:rPr>
      </w:pPr>
      <w:r w:rsidRPr="002C37B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C37B1" w:rsidRPr="002C37B1" w:rsidRDefault="002C37B1" w:rsidP="002C37B1">
      <w:pPr>
        <w:tabs>
          <w:tab w:val="left" w:pos="284"/>
        </w:tabs>
        <w:spacing w:after="0" w:line="240" w:lineRule="auto"/>
        <w:ind w:firstLine="284"/>
        <w:jc w:val="both"/>
        <w:rPr>
          <w:rFonts w:ascii="Times New Roman" w:eastAsia="Calibri" w:hAnsi="Times New Roman" w:cs="Times New Roman"/>
          <w:sz w:val="12"/>
          <w:szCs w:val="12"/>
        </w:rPr>
      </w:pPr>
      <w:r w:rsidRPr="002C37B1">
        <w:rPr>
          <w:rFonts w:ascii="Times New Roman" w:eastAsia="Calibri" w:hAnsi="Times New Roman" w:cs="Times New Roman"/>
          <w:sz w:val="12"/>
          <w:szCs w:val="12"/>
        </w:rPr>
        <w:t xml:space="preserve">4. </w:t>
      </w:r>
      <w:proofErr w:type="gramStart"/>
      <w:r w:rsidRPr="002C37B1">
        <w:rPr>
          <w:rFonts w:ascii="Times New Roman" w:eastAsia="Calibri" w:hAnsi="Times New Roman" w:cs="Times New Roman"/>
          <w:sz w:val="12"/>
          <w:szCs w:val="12"/>
        </w:rPr>
        <w:t>Контроль за</w:t>
      </w:r>
      <w:proofErr w:type="gramEnd"/>
      <w:r w:rsidRPr="002C37B1">
        <w:rPr>
          <w:rFonts w:ascii="Times New Roman" w:eastAsia="Calibri" w:hAnsi="Times New Roman" w:cs="Times New Roman"/>
          <w:sz w:val="12"/>
          <w:szCs w:val="12"/>
        </w:rPr>
        <w:t xml:space="preserve"> выполнением настоящего постановления оставляю за собой.</w:t>
      </w:r>
    </w:p>
    <w:p w:rsidR="002C37B1" w:rsidRPr="002C37B1" w:rsidRDefault="002C37B1" w:rsidP="002C37B1">
      <w:pPr>
        <w:tabs>
          <w:tab w:val="left" w:pos="284"/>
        </w:tabs>
        <w:spacing w:after="0" w:line="240" w:lineRule="auto"/>
        <w:jc w:val="right"/>
        <w:rPr>
          <w:rFonts w:ascii="Times New Roman" w:eastAsia="Calibri" w:hAnsi="Times New Roman" w:cs="Times New Roman"/>
          <w:sz w:val="12"/>
          <w:szCs w:val="12"/>
        </w:rPr>
      </w:pPr>
      <w:r w:rsidRPr="002C37B1">
        <w:rPr>
          <w:rFonts w:ascii="Times New Roman" w:eastAsia="Calibri" w:hAnsi="Times New Roman" w:cs="Times New Roman"/>
          <w:sz w:val="12"/>
          <w:szCs w:val="12"/>
        </w:rPr>
        <w:t>Глава сельского поселения Кутузовский</w:t>
      </w:r>
    </w:p>
    <w:p w:rsidR="002C37B1" w:rsidRDefault="002C37B1" w:rsidP="002C37B1">
      <w:pPr>
        <w:tabs>
          <w:tab w:val="left" w:pos="284"/>
        </w:tabs>
        <w:spacing w:after="0" w:line="240" w:lineRule="auto"/>
        <w:jc w:val="right"/>
        <w:rPr>
          <w:rFonts w:ascii="Times New Roman" w:eastAsia="Calibri" w:hAnsi="Times New Roman" w:cs="Times New Roman"/>
          <w:sz w:val="12"/>
          <w:szCs w:val="12"/>
        </w:rPr>
      </w:pPr>
      <w:r w:rsidRPr="002C37B1">
        <w:rPr>
          <w:rFonts w:ascii="Times New Roman" w:eastAsia="Calibri" w:hAnsi="Times New Roman" w:cs="Times New Roman"/>
          <w:sz w:val="12"/>
          <w:szCs w:val="12"/>
        </w:rPr>
        <w:t>муниципального района Сергиевский</w:t>
      </w:r>
    </w:p>
    <w:p w:rsidR="002C37B1" w:rsidRPr="002C37B1" w:rsidRDefault="002C37B1" w:rsidP="002C37B1">
      <w:pPr>
        <w:tabs>
          <w:tab w:val="left" w:pos="284"/>
        </w:tabs>
        <w:spacing w:after="0" w:line="240" w:lineRule="auto"/>
        <w:jc w:val="right"/>
        <w:rPr>
          <w:rFonts w:ascii="Times New Roman" w:eastAsia="Calibri" w:hAnsi="Times New Roman" w:cs="Times New Roman"/>
          <w:sz w:val="12"/>
          <w:szCs w:val="12"/>
        </w:rPr>
      </w:pPr>
      <w:r w:rsidRPr="002C37B1">
        <w:rPr>
          <w:rFonts w:ascii="Times New Roman" w:eastAsia="Calibri" w:hAnsi="Times New Roman" w:cs="Times New Roman"/>
          <w:sz w:val="12"/>
          <w:szCs w:val="12"/>
        </w:rPr>
        <w:t>А.В. Сабельникова</w:t>
      </w:r>
    </w:p>
    <w:p w:rsidR="002C37B1" w:rsidRPr="002C37B1" w:rsidRDefault="002C37B1" w:rsidP="002C37B1">
      <w:pPr>
        <w:tabs>
          <w:tab w:val="left" w:pos="284"/>
        </w:tabs>
        <w:spacing w:after="0" w:line="240" w:lineRule="auto"/>
        <w:jc w:val="both"/>
        <w:rPr>
          <w:rFonts w:ascii="Times New Roman" w:eastAsia="Calibri" w:hAnsi="Times New Roman" w:cs="Times New Roman"/>
          <w:sz w:val="12"/>
          <w:szCs w:val="12"/>
        </w:rPr>
      </w:pPr>
    </w:p>
    <w:p w:rsidR="002C37B1" w:rsidRPr="002C37B1" w:rsidRDefault="002C37B1" w:rsidP="002C37B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2C37B1" w:rsidRPr="002C37B1" w:rsidRDefault="002C37B1" w:rsidP="002C37B1">
      <w:pPr>
        <w:spacing w:after="0" w:line="240" w:lineRule="auto"/>
        <w:jc w:val="right"/>
        <w:rPr>
          <w:rFonts w:ascii="Times New Roman" w:eastAsia="Calibri" w:hAnsi="Times New Roman" w:cs="Times New Roman"/>
          <w:i/>
          <w:sz w:val="12"/>
          <w:szCs w:val="12"/>
        </w:rPr>
      </w:pPr>
      <w:r w:rsidRPr="002C37B1">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2C37B1" w:rsidRPr="002C37B1" w:rsidRDefault="002C37B1" w:rsidP="002C37B1">
      <w:pPr>
        <w:spacing w:after="0" w:line="240" w:lineRule="auto"/>
        <w:jc w:val="right"/>
        <w:rPr>
          <w:rFonts w:ascii="Times New Roman" w:eastAsia="Calibri" w:hAnsi="Times New Roman" w:cs="Times New Roman"/>
          <w:i/>
          <w:sz w:val="12"/>
          <w:szCs w:val="12"/>
        </w:rPr>
      </w:pPr>
      <w:r w:rsidRPr="002C37B1">
        <w:rPr>
          <w:rFonts w:ascii="Times New Roman" w:eastAsia="Calibri" w:hAnsi="Times New Roman" w:cs="Times New Roman"/>
          <w:i/>
          <w:sz w:val="12"/>
          <w:szCs w:val="12"/>
        </w:rPr>
        <w:t>муниципального района Сергиевский</w:t>
      </w:r>
    </w:p>
    <w:p w:rsidR="002C37B1" w:rsidRPr="002C37B1" w:rsidRDefault="002C37B1" w:rsidP="002C37B1">
      <w:pPr>
        <w:tabs>
          <w:tab w:val="left" w:pos="284"/>
        </w:tabs>
        <w:spacing w:after="0" w:line="240" w:lineRule="auto"/>
        <w:jc w:val="right"/>
        <w:rPr>
          <w:rFonts w:ascii="Times New Roman" w:eastAsia="Calibri" w:hAnsi="Times New Roman" w:cs="Times New Roman"/>
          <w:sz w:val="12"/>
          <w:szCs w:val="12"/>
        </w:rPr>
      </w:pPr>
      <w:r w:rsidRPr="002C37B1">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2C37B1">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2C37B1">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2C37B1">
        <w:rPr>
          <w:rFonts w:ascii="Times New Roman" w:eastAsia="Calibri" w:hAnsi="Times New Roman" w:cs="Times New Roman"/>
          <w:i/>
          <w:sz w:val="12"/>
          <w:szCs w:val="12"/>
        </w:rPr>
        <w:t xml:space="preserve"> 2017 г.</w:t>
      </w:r>
    </w:p>
    <w:p w:rsidR="00276051" w:rsidRDefault="002C37B1"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787661" cy="3769744"/>
            <wp:effectExtent l="0" t="0" r="0" b="0"/>
            <wp:docPr id="2" name="Рисунок 2" descr="C:\Users\Urist\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8048" cy="3770049"/>
                    </a:xfrm>
                    <a:prstGeom prst="rect">
                      <a:avLst/>
                    </a:prstGeom>
                    <a:noFill/>
                    <a:ln>
                      <a:noFill/>
                    </a:ln>
                  </pic:spPr>
                </pic:pic>
              </a:graphicData>
            </a:graphic>
          </wp:inline>
        </w:drawing>
      </w:r>
    </w:p>
    <w:p w:rsidR="002C37B1" w:rsidRDefault="002C37B1"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lastRenderedPageBreak/>
        <w:drawing>
          <wp:inline distT="0" distB="0" distL="0" distR="0">
            <wp:extent cx="4779034" cy="2812212"/>
            <wp:effectExtent l="0" t="0" r="0" b="0"/>
            <wp:docPr id="3" name="Рисунок 3" descr="C:\Users\Urist\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9379" cy="2812415"/>
                    </a:xfrm>
                    <a:prstGeom prst="rect">
                      <a:avLst/>
                    </a:prstGeom>
                    <a:noFill/>
                    <a:ln>
                      <a:noFill/>
                    </a:ln>
                  </pic:spPr>
                </pic:pic>
              </a:graphicData>
            </a:graphic>
          </wp:inline>
        </w:drawing>
      </w:r>
    </w:p>
    <w:p w:rsidR="002C37B1" w:rsidRPr="002C37B1" w:rsidRDefault="002C37B1" w:rsidP="002C37B1">
      <w:pPr>
        <w:tabs>
          <w:tab w:val="left" w:pos="284"/>
        </w:tabs>
        <w:spacing w:after="0" w:line="240" w:lineRule="auto"/>
        <w:jc w:val="center"/>
        <w:rPr>
          <w:rFonts w:ascii="Times New Roman" w:eastAsia="Calibri" w:hAnsi="Times New Roman" w:cs="Times New Roman"/>
          <w:b/>
          <w:noProof/>
          <w:sz w:val="12"/>
          <w:szCs w:val="12"/>
          <w:lang w:eastAsia="ru-RU"/>
        </w:rPr>
      </w:pPr>
      <w:r w:rsidRPr="002C37B1">
        <w:rPr>
          <w:rFonts w:ascii="Times New Roman" w:eastAsia="Calibri" w:hAnsi="Times New Roman" w:cs="Times New Roman"/>
          <w:b/>
          <w:bCs/>
          <w:noProof/>
          <w:sz w:val="12"/>
          <w:szCs w:val="12"/>
          <w:lang w:eastAsia="ru-RU"/>
        </w:rPr>
        <w:t>Книга 1. ПРОЕКТ ПЛАНИРОВКИ ТЕРРИТОРИИ</w:t>
      </w:r>
    </w:p>
    <w:p w:rsidR="002C37B1" w:rsidRPr="002C37B1" w:rsidRDefault="002C37B1" w:rsidP="002C37B1">
      <w:pPr>
        <w:tabs>
          <w:tab w:val="left" w:pos="284"/>
        </w:tabs>
        <w:spacing w:after="0" w:line="240" w:lineRule="auto"/>
        <w:jc w:val="center"/>
        <w:rPr>
          <w:rFonts w:ascii="Times New Roman" w:eastAsia="Calibri" w:hAnsi="Times New Roman" w:cs="Times New Roman"/>
          <w:b/>
          <w:noProof/>
          <w:sz w:val="12"/>
          <w:szCs w:val="12"/>
          <w:lang w:eastAsia="ru-RU"/>
        </w:rPr>
      </w:pPr>
      <w:r w:rsidRPr="002C37B1">
        <w:rPr>
          <w:rFonts w:ascii="Times New Roman" w:eastAsia="Calibri" w:hAnsi="Times New Roman" w:cs="Times New Roman"/>
          <w:b/>
          <w:noProof/>
          <w:sz w:val="12"/>
          <w:szCs w:val="12"/>
          <w:lang w:eastAsia="ru-RU"/>
        </w:rPr>
        <w:t>Основная часть проекта планировки</w:t>
      </w:r>
    </w:p>
    <w:tbl>
      <w:tblPr>
        <w:tblStyle w:val="af1"/>
        <w:tblW w:w="7513" w:type="dxa"/>
        <w:tblInd w:w="108" w:type="dxa"/>
        <w:tblLayout w:type="fixed"/>
        <w:tblLook w:val="0000" w:firstRow="0" w:lastRow="0" w:firstColumn="0" w:lastColumn="0" w:noHBand="0" w:noVBand="0"/>
      </w:tblPr>
      <w:tblGrid>
        <w:gridCol w:w="426"/>
        <w:gridCol w:w="6520"/>
        <w:gridCol w:w="567"/>
      </w:tblGrid>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 п/п</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Наименование</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Лист</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 xml:space="preserve">Текстовая часть </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Положения о размещении линейных объектов</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5</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1.1</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Исходно-разрешительная документация</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5</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1.2</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Сведения о линейном объекте и его краткая характеристика</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5</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val="en-US" w:eastAsia="ru-RU"/>
              </w:rPr>
            </w:pPr>
            <w:r w:rsidRPr="002C37B1">
              <w:rPr>
                <w:rFonts w:ascii="Times New Roman" w:eastAsia="Calibri" w:hAnsi="Times New Roman" w:cs="Times New Roman"/>
                <w:noProof/>
                <w:sz w:val="12"/>
                <w:szCs w:val="12"/>
                <w:lang w:eastAsia="ru-RU"/>
              </w:rPr>
              <w:t>1.</w:t>
            </w:r>
            <w:r w:rsidRPr="002C37B1">
              <w:rPr>
                <w:rFonts w:ascii="Times New Roman" w:eastAsia="Calibri" w:hAnsi="Times New Roman" w:cs="Times New Roman"/>
                <w:noProof/>
                <w:sz w:val="12"/>
                <w:szCs w:val="12"/>
                <w:lang w:val="en-US" w:eastAsia="ru-RU"/>
              </w:rPr>
              <w:t>3</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Принципиальные мероприятия, необходимые для освоения территории</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7</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2.</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Положения о размещении площадных объектов</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9</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2.1</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Сведения о размещении площадного объекта и его краткая характеристика</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9</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3.</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Сведения о размещении объектов АО "Самаранефтегаз" на осваиваемой территории</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10</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Графическая часть</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Чертеж планировки территории М 1:2000</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Приложение</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 xml:space="preserve">Письмо «Касательно разработки ППТ И ПМТ» </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2</w:t>
            </w:r>
          </w:p>
        </w:tc>
        <w:tc>
          <w:tcPr>
            <w:tcW w:w="6520" w:type="dxa"/>
          </w:tcPr>
          <w:p w:rsidR="002C37B1" w:rsidRPr="002C37B1" w:rsidRDefault="002C37B1" w:rsidP="002C37B1">
            <w:pPr>
              <w:tabs>
                <w:tab w:val="left" w:pos="284"/>
              </w:tabs>
              <w:rPr>
                <w:rFonts w:ascii="Times New Roman" w:eastAsia="Calibri" w:hAnsi="Times New Roman" w:cs="Times New Roman"/>
                <w:iCs/>
                <w:noProof/>
                <w:sz w:val="12"/>
                <w:szCs w:val="12"/>
                <w:lang w:eastAsia="ru-RU"/>
              </w:rPr>
            </w:pPr>
            <w:r w:rsidRPr="002C37B1">
              <w:rPr>
                <w:rFonts w:ascii="Times New Roman" w:eastAsia="Calibri" w:hAnsi="Times New Roman" w:cs="Times New Roman"/>
                <w:noProof/>
                <w:sz w:val="12"/>
                <w:szCs w:val="12"/>
                <w:lang w:eastAsia="ru-RU"/>
              </w:rPr>
              <w:t xml:space="preserve">Постановление </w:t>
            </w:r>
            <w:r w:rsidRPr="002C37B1">
              <w:rPr>
                <w:rFonts w:ascii="Times New Roman" w:eastAsia="Calibri" w:hAnsi="Times New Roman" w:cs="Times New Roman"/>
                <w:noProof/>
                <w:sz w:val="12"/>
                <w:szCs w:val="12"/>
                <w:lang w:eastAsia="ru-RU"/>
              </w:rPr>
              <w:fldChar w:fldCharType="begin"/>
            </w:r>
            <w:r w:rsidRPr="002C37B1">
              <w:rPr>
                <w:rFonts w:ascii="Times New Roman" w:eastAsia="Calibri" w:hAnsi="Times New Roman" w:cs="Times New Roman"/>
                <w:noProof/>
                <w:sz w:val="12"/>
                <w:szCs w:val="12"/>
                <w:lang w:eastAsia="ru-RU"/>
              </w:rPr>
              <w:instrText xml:space="preserve"> DOCPROPERTY  "Постановление о разработке"  \* MERGEFORMAT </w:instrText>
            </w:r>
            <w:r w:rsidRPr="002C37B1">
              <w:rPr>
                <w:rFonts w:ascii="Times New Roman" w:eastAsia="Calibri" w:hAnsi="Times New Roman" w:cs="Times New Roman"/>
                <w:noProof/>
                <w:sz w:val="12"/>
                <w:szCs w:val="12"/>
                <w:lang w:eastAsia="ru-RU"/>
              </w:rPr>
              <w:fldChar w:fldCharType="separate"/>
            </w:r>
            <w:r w:rsidRPr="002C37B1">
              <w:rPr>
                <w:rFonts w:ascii="Times New Roman" w:eastAsia="Calibri" w:hAnsi="Times New Roman" w:cs="Times New Roman"/>
                <w:noProof/>
                <w:sz w:val="12"/>
                <w:szCs w:val="12"/>
                <w:lang w:eastAsia="ru-RU"/>
              </w:rPr>
              <w:t>№ 3 от 26.01.2017</w:t>
            </w:r>
            <w:r w:rsidRPr="002C37B1">
              <w:rPr>
                <w:rFonts w:ascii="Times New Roman" w:eastAsia="Calibri" w:hAnsi="Times New Roman" w:cs="Times New Roman"/>
                <w:noProof/>
                <w:sz w:val="12"/>
                <w:szCs w:val="12"/>
                <w:lang w:eastAsia="ru-RU"/>
              </w:rPr>
              <w:fldChar w:fldCharType="end"/>
            </w:r>
            <w:r w:rsidRPr="002C37B1">
              <w:rPr>
                <w:rFonts w:ascii="Times New Roman" w:eastAsia="Calibri" w:hAnsi="Times New Roman" w:cs="Times New Roman"/>
                <w:noProof/>
                <w:sz w:val="12"/>
                <w:szCs w:val="12"/>
                <w:lang w:eastAsia="ru-RU"/>
              </w:rPr>
              <w:t xml:space="preserve"> «О подготовке документации по планировке территории». </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3</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Публикация в СМИ</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4</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Письмо о назначении публичных слушаний</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5</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 xml:space="preserve">Постановление </w:t>
            </w:r>
            <w:r w:rsidRPr="002C37B1">
              <w:rPr>
                <w:rFonts w:ascii="Times New Roman" w:eastAsia="Calibri" w:hAnsi="Times New Roman" w:cs="Times New Roman"/>
                <w:noProof/>
                <w:sz w:val="12"/>
                <w:szCs w:val="12"/>
                <w:lang w:eastAsia="ru-RU"/>
              </w:rPr>
              <w:fldChar w:fldCharType="begin"/>
            </w:r>
            <w:r w:rsidRPr="002C37B1">
              <w:rPr>
                <w:rFonts w:ascii="Times New Roman" w:eastAsia="Calibri" w:hAnsi="Times New Roman" w:cs="Times New Roman"/>
                <w:noProof/>
                <w:sz w:val="12"/>
                <w:szCs w:val="12"/>
                <w:lang w:eastAsia="ru-RU"/>
              </w:rPr>
              <w:instrText xml:space="preserve"> DOCPROPERTY  "Постановление о слушаниях"  \* MERGEFORMAT </w:instrText>
            </w:r>
            <w:r w:rsidRPr="002C37B1">
              <w:rPr>
                <w:rFonts w:ascii="Times New Roman" w:eastAsia="Calibri" w:hAnsi="Times New Roman" w:cs="Times New Roman"/>
                <w:noProof/>
                <w:sz w:val="12"/>
                <w:szCs w:val="12"/>
                <w:lang w:eastAsia="ru-RU"/>
              </w:rPr>
              <w:fldChar w:fldCharType="separate"/>
            </w:r>
            <w:r w:rsidRPr="002C37B1">
              <w:rPr>
                <w:rFonts w:ascii="Times New Roman" w:eastAsia="Calibri" w:hAnsi="Times New Roman" w:cs="Times New Roman"/>
                <w:noProof/>
                <w:sz w:val="12"/>
                <w:szCs w:val="12"/>
                <w:lang w:eastAsia="ru-RU"/>
              </w:rPr>
              <w:t>№ ____ от ________ 2017 г.</w:t>
            </w:r>
            <w:r w:rsidRPr="002C37B1">
              <w:rPr>
                <w:rFonts w:ascii="Times New Roman" w:eastAsia="Calibri" w:hAnsi="Times New Roman" w:cs="Times New Roman"/>
                <w:noProof/>
                <w:sz w:val="12"/>
                <w:szCs w:val="12"/>
                <w:lang w:eastAsia="ru-RU"/>
              </w:rPr>
              <w:fldChar w:fldCharType="end"/>
            </w:r>
            <w:r w:rsidRPr="002C37B1">
              <w:rPr>
                <w:rFonts w:ascii="Times New Roman" w:eastAsia="Calibri" w:hAnsi="Times New Roman" w:cs="Times New Roman"/>
                <w:noProof/>
                <w:sz w:val="12"/>
                <w:szCs w:val="12"/>
                <w:lang w:eastAsia="ru-RU"/>
              </w:rPr>
              <w:t xml:space="preserve"> о назначении публичных слушаний </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6</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Публикация в СМИ</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7</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Материалы публичных слушаний по ППТ ПМТ</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8</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Публикация в СМИ</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9</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Постановление «Об утверждении ППТ/ПМТ»</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10</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Публикация в СМИ</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11</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 xml:space="preserve">Техническое задание на выполнение проекта планировки территории и проекта межевания территории объекта: </w:t>
            </w:r>
            <w:r w:rsidRPr="002C37B1">
              <w:rPr>
                <w:rFonts w:ascii="Times New Roman" w:eastAsia="Calibri" w:hAnsi="Times New Roman" w:cs="Times New Roman"/>
                <w:noProof/>
                <w:sz w:val="12"/>
                <w:szCs w:val="12"/>
                <w:lang w:eastAsia="ru-RU"/>
              </w:rPr>
              <w:fldChar w:fldCharType="begin"/>
            </w:r>
            <w:r w:rsidRPr="002C37B1">
              <w:rPr>
                <w:rFonts w:ascii="Times New Roman" w:eastAsia="Calibri" w:hAnsi="Times New Roman" w:cs="Times New Roman"/>
                <w:noProof/>
                <w:sz w:val="12"/>
                <w:szCs w:val="12"/>
                <w:lang w:eastAsia="ru-RU"/>
              </w:rPr>
              <w:instrText xml:space="preserve"> DOCPROPERTY  "Наименование объекта"  \* MERGEFORMAT </w:instrText>
            </w:r>
            <w:r w:rsidRPr="002C37B1">
              <w:rPr>
                <w:rFonts w:ascii="Times New Roman" w:eastAsia="Calibri" w:hAnsi="Times New Roman" w:cs="Times New Roman"/>
                <w:noProof/>
                <w:sz w:val="12"/>
                <w:szCs w:val="12"/>
                <w:lang w:eastAsia="ru-RU"/>
              </w:rPr>
              <w:fldChar w:fldCharType="separate"/>
            </w:r>
            <w:r w:rsidRPr="002C37B1">
              <w:rPr>
                <w:rFonts w:ascii="Times New Roman" w:eastAsia="Calibri" w:hAnsi="Times New Roman" w:cs="Times New Roman"/>
                <w:noProof/>
                <w:sz w:val="12"/>
                <w:szCs w:val="12"/>
                <w:lang w:eastAsia="ru-RU"/>
              </w:rPr>
              <w:t>4029П "Сбор нефти и газа со скважины № 254 Южно-Славкинского месторождения"</w:t>
            </w:r>
            <w:r w:rsidRPr="002C37B1">
              <w:rPr>
                <w:rFonts w:ascii="Times New Roman" w:eastAsia="Calibri" w:hAnsi="Times New Roman" w:cs="Times New Roman"/>
                <w:noProof/>
                <w:sz w:val="12"/>
                <w:szCs w:val="12"/>
                <w:lang w:eastAsia="ru-RU"/>
              </w:rPr>
              <w:fldChar w:fldCharType="end"/>
            </w:r>
            <w:r w:rsidRPr="002C37B1">
              <w:rPr>
                <w:rFonts w:ascii="Times New Roman" w:eastAsia="Calibri" w:hAnsi="Times New Roman" w:cs="Times New Roman"/>
                <w:noProof/>
                <w:sz w:val="12"/>
                <w:szCs w:val="12"/>
                <w:lang w:eastAsia="ru-RU"/>
              </w:rPr>
              <w:t xml:space="preserve"> на территории муниципального района </w:t>
            </w:r>
            <w:r w:rsidRPr="002C37B1">
              <w:rPr>
                <w:rFonts w:ascii="Times New Roman" w:eastAsia="Calibri" w:hAnsi="Times New Roman" w:cs="Times New Roman"/>
                <w:noProof/>
                <w:sz w:val="12"/>
                <w:szCs w:val="12"/>
                <w:lang w:eastAsia="ru-RU"/>
              </w:rPr>
              <w:fldChar w:fldCharType="begin"/>
            </w:r>
            <w:r w:rsidRPr="002C37B1">
              <w:rPr>
                <w:rFonts w:ascii="Times New Roman" w:eastAsia="Calibri" w:hAnsi="Times New Roman" w:cs="Times New Roman"/>
                <w:noProof/>
                <w:sz w:val="12"/>
                <w:szCs w:val="12"/>
                <w:lang w:eastAsia="ru-RU"/>
              </w:rPr>
              <w:instrText xml:space="preserve"> DOCPROPERTY  Район  \* MERGEFORMAT </w:instrText>
            </w:r>
            <w:r w:rsidRPr="002C37B1">
              <w:rPr>
                <w:rFonts w:ascii="Times New Roman" w:eastAsia="Calibri" w:hAnsi="Times New Roman" w:cs="Times New Roman"/>
                <w:noProof/>
                <w:sz w:val="12"/>
                <w:szCs w:val="12"/>
                <w:lang w:eastAsia="ru-RU"/>
              </w:rPr>
              <w:fldChar w:fldCharType="separate"/>
            </w:r>
            <w:r w:rsidRPr="002C37B1">
              <w:rPr>
                <w:rFonts w:ascii="Times New Roman" w:eastAsia="Calibri" w:hAnsi="Times New Roman" w:cs="Times New Roman"/>
                <w:noProof/>
                <w:sz w:val="12"/>
                <w:szCs w:val="12"/>
                <w:lang w:eastAsia="ru-RU"/>
              </w:rPr>
              <w:t>Сергиевский</w:t>
            </w:r>
            <w:r w:rsidRPr="002C37B1">
              <w:rPr>
                <w:rFonts w:ascii="Times New Roman" w:eastAsia="Calibri" w:hAnsi="Times New Roman" w:cs="Times New Roman"/>
                <w:noProof/>
                <w:sz w:val="12"/>
                <w:szCs w:val="12"/>
                <w:lang w:eastAsia="ru-RU"/>
              </w:rPr>
              <w:fldChar w:fldCharType="end"/>
            </w:r>
            <w:r w:rsidRPr="002C37B1">
              <w:rPr>
                <w:rFonts w:ascii="Times New Roman" w:eastAsia="Calibri" w:hAnsi="Times New Roman" w:cs="Times New Roman"/>
                <w:noProof/>
                <w:sz w:val="12"/>
                <w:szCs w:val="12"/>
                <w:lang w:eastAsia="ru-RU"/>
              </w:rPr>
              <w:t xml:space="preserve"> Самарской области. </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12</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 xml:space="preserve">Лицензия на осуществление геодезических и картографических работ федерального назначения, результаты которых имеют общегосударственное, межотраслевое значение </w:t>
            </w:r>
            <w:r w:rsidRPr="002C37B1">
              <w:rPr>
                <w:rFonts w:ascii="Times New Roman" w:eastAsia="Calibri" w:hAnsi="Times New Roman" w:cs="Times New Roman"/>
                <w:iCs/>
                <w:noProof/>
                <w:sz w:val="12"/>
                <w:szCs w:val="12"/>
                <w:lang w:eastAsia="ru-RU"/>
              </w:rPr>
              <w:t xml:space="preserve">№ </w:t>
            </w:r>
            <w:r w:rsidRPr="002C37B1">
              <w:rPr>
                <w:rFonts w:ascii="Times New Roman" w:eastAsia="Calibri" w:hAnsi="Times New Roman" w:cs="Times New Roman"/>
                <w:noProof/>
                <w:sz w:val="12"/>
                <w:szCs w:val="12"/>
                <w:lang w:eastAsia="ru-RU"/>
              </w:rPr>
              <w:t>63-00015Ф от 28 декабря 2015 г.</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13</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Лицензия на проведение работ, связанных с использованием сведений, составляющих государственную тайну № 0078778 от 14 августа 2015 г.</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14</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№01-И-№1658-1 от 25.12.2012 г.</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15</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№П-2-106-2-0341 от 05.08.2015 г.</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16</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Ответ на запрос о наличии/отсутствии на участке предстоящей застройки  ООПТ местного значения</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17</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Ответ на запрос о наличии/отсутствии на участке предстоящей застройки объектов водного фонда</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18</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Ответ на запрос о наличии/отсутствии на участке предстоящей застройки объектов лесного фонда</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19</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Ответ на запрос о наличии/отсутствии на участке предстоящей застройки ООПТ регионального значения</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20</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Ответ на запрос о наличии/отсутствии на участке предстоящей застройки ООПТ федерального значения</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r w:rsidR="002C37B1" w:rsidRPr="002C37B1" w:rsidTr="0086325F">
        <w:trPr>
          <w:trHeight w:val="20"/>
        </w:trPr>
        <w:tc>
          <w:tcPr>
            <w:tcW w:w="426"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lastRenderedPageBreak/>
              <w:t>21</w:t>
            </w:r>
          </w:p>
        </w:tc>
        <w:tc>
          <w:tcPr>
            <w:tcW w:w="6520"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 xml:space="preserve">Заключение о наличии полезных ископаемых в недрах под участком предстоящей застройки </w:t>
            </w:r>
          </w:p>
        </w:tc>
        <w:tc>
          <w:tcPr>
            <w:tcW w:w="567" w:type="dxa"/>
          </w:tcPr>
          <w:p w:rsidR="002C37B1" w:rsidRPr="002C37B1" w:rsidRDefault="002C37B1" w:rsidP="002C37B1">
            <w:pPr>
              <w:tabs>
                <w:tab w:val="left" w:pos="284"/>
              </w:tabs>
              <w:rPr>
                <w:rFonts w:ascii="Times New Roman" w:eastAsia="Calibri" w:hAnsi="Times New Roman" w:cs="Times New Roman"/>
                <w:noProof/>
                <w:sz w:val="12"/>
                <w:szCs w:val="12"/>
                <w:lang w:eastAsia="ru-RU"/>
              </w:rPr>
            </w:pPr>
            <w:r w:rsidRPr="002C37B1">
              <w:rPr>
                <w:rFonts w:ascii="Times New Roman" w:eastAsia="Calibri" w:hAnsi="Times New Roman" w:cs="Times New Roman"/>
                <w:noProof/>
                <w:sz w:val="12"/>
                <w:szCs w:val="12"/>
                <w:lang w:eastAsia="ru-RU"/>
              </w:rPr>
              <w:t>-</w:t>
            </w:r>
          </w:p>
        </w:tc>
      </w:tr>
    </w:tbl>
    <w:p w:rsidR="002C37B1" w:rsidRDefault="002C37B1" w:rsidP="006D4521">
      <w:pPr>
        <w:tabs>
          <w:tab w:val="left" w:pos="284"/>
        </w:tabs>
        <w:spacing w:after="0" w:line="240" w:lineRule="auto"/>
        <w:jc w:val="both"/>
        <w:rPr>
          <w:rFonts w:ascii="Times New Roman" w:eastAsia="Calibri" w:hAnsi="Times New Roman" w:cs="Times New Roman"/>
          <w:noProof/>
          <w:sz w:val="12"/>
          <w:szCs w:val="12"/>
          <w:lang w:eastAsia="ru-RU"/>
        </w:rPr>
      </w:pPr>
    </w:p>
    <w:p w:rsidR="0086325F" w:rsidRPr="0086325F" w:rsidRDefault="0086325F" w:rsidP="0086325F">
      <w:pPr>
        <w:tabs>
          <w:tab w:val="left" w:pos="284"/>
        </w:tabs>
        <w:spacing w:after="0" w:line="240" w:lineRule="auto"/>
        <w:jc w:val="center"/>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ПРОЕКТ ПЛАНИРОВКИ ТЕРРИТОРИИ (ОСНОВНАЯ ЧАСТЬ)</w:t>
      </w:r>
    </w:p>
    <w:p w:rsidR="0086325F" w:rsidRPr="0086325F" w:rsidRDefault="0086325F" w:rsidP="0086325F">
      <w:pPr>
        <w:tabs>
          <w:tab w:val="left" w:pos="284"/>
        </w:tabs>
        <w:spacing w:after="0" w:line="240" w:lineRule="auto"/>
        <w:jc w:val="center"/>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1.Положения о размещении линейных объектов</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1.1 Исходно-разрешительная документация</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xml:space="preserve">Данный проект подготовлен в целях установления границ земельных участков, предназначенных для строительства и размещения объекта АО "Самаранефтегаз": </w:t>
      </w:r>
      <w:r w:rsidRPr="0086325F">
        <w:rPr>
          <w:rFonts w:ascii="Times New Roman" w:eastAsia="Calibri" w:hAnsi="Times New Roman" w:cs="Times New Roman"/>
          <w:noProof/>
          <w:sz w:val="12"/>
          <w:szCs w:val="12"/>
          <w:lang w:eastAsia="ru-RU"/>
        </w:rPr>
        <w:fldChar w:fldCharType="begin"/>
      </w:r>
      <w:r w:rsidRPr="0086325F">
        <w:rPr>
          <w:rFonts w:ascii="Times New Roman" w:eastAsia="Calibri" w:hAnsi="Times New Roman" w:cs="Times New Roman"/>
          <w:noProof/>
          <w:sz w:val="12"/>
          <w:szCs w:val="12"/>
          <w:lang w:eastAsia="ru-RU"/>
        </w:rPr>
        <w:instrText xml:space="preserve"> DOCPROPERTY  "Наименование объекта"  \* MERGEFORMAT </w:instrText>
      </w:r>
      <w:r w:rsidRPr="0086325F">
        <w:rPr>
          <w:rFonts w:ascii="Times New Roman" w:eastAsia="Calibri" w:hAnsi="Times New Roman" w:cs="Times New Roman"/>
          <w:noProof/>
          <w:sz w:val="12"/>
          <w:szCs w:val="12"/>
          <w:lang w:eastAsia="ru-RU"/>
        </w:rPr>
        <w:fldChar w:fldCharType="separate"/>
      </w:r>
      <w:r w:rsidRPr="0086325F">
        <w:rPr>
          <w:rFonts w:ascii="Times New Roman" w:eastAsia="Calibri" w:hAnsi="Times New Roman" w:cs="Times New Roman"/>
          <w:noProof/>
          <w:sz w:val="12"/>
          <w:szCs w:val="12"/>
          <w:lang w:eastAsia="ru-RU"/>
        </w:rPr>
        <w:t>4029П "Сбор нефти и газа со скважины № 254 Южно-Славкинского месторождения"</w:t>
      </w:r>
      <w:r w:rsidRPr="0086325F">
        <w:rPr>
          <w:rFonts w:ascii="Times New Roman" w:eastAsia="Calibri" w:hAnsi="Times New Roman" w:cs="Times New Roman"/>
          <w:noProof/>
          <w:sz w:val="12"/>
          <w:szCs w:val="12"/>
          <w:lang w:eastAsia="ru-RU"/>
        </w:rPr>
        <w:fldChar w:fldCharType="end"/>
      </w:r>
      <w:r w:rsidRPr="0086325F">
        <w:rPr>
          <w:rFonts w:ascii="Times New Roman" w:eastAsia="Calibri" w:hAnsi="Times New Roman" w:cs="Times New Roman"/>
          <w:noProof/>
          <w:sz w:val="12"/>
          <w:szCs w:val="12"/>
          <w:lang w:eastAsia="ru-RU"/>
        </w:rPr>
        <w:t xml:space="preserve"> на территории муниципального района </w:t>
      </w:r>
      <w:r w:rsidRPr="0086325F">
        <w:rPr>
          <w:rFonts w:ascii="Times New Roman" w:eastAsia="Calibri" w:hAnsi="Times New Roman" w:cs="Times New Roman"/>
          <w:noProof/>
          <w:sz w:val="12"/>
          <w:szCs w:val="12"/>
          <w:lang w:eastAsia="ru-RU"/>
        </w:rPr>
        <w:fldChar w:fldCharType="begin"/>
      </w:r>
      <w:r w:rsidRPr="0086325F">
        <w:rPr>
          <w:rFonts w:ascii="Times New Roman" w:eastAsia="Calibri" w:hAnsi="Times New Roman" w:cs="Times New Roman"/>
          <w:noProof/>
          <w:sz w:val="12"/>
          <w:szCs w:val="12"/>
          <w:lang w:eastAsia="ru-RU"/>
        </w:rPr>
        <w:instrText xml:space="preserve"> DOCPROPERTY  Район  \* MERGEFORMAT </w:instrText>
      </w:r>
      <w:r w:rsidRPr="0086325F">
        <w:rPr>
          <w:rFonts w:ascii="Times New Roman" w:eastAsia="Calibri" w:hAnsi="Times New Roman" w:cs="Times New Roman"/>
          <w:noProof/>
          <w:sz w:val="12"/>
          <w:szCs w:val="12"/>
          <w:lang w:eastAsia="ru-RU"/>
        </w:rPr>
        <w:fldChar w:fldCharType="separate"/>
      </w:r>
      <w:r w:rsidRPr="0086325F">
        <w:rPr>
          <w:rFonts w:ascii="Times New Roman" w:eastAsia="Calibri" w:hAnsi="Times New Roman" w:cs="Times New Roman"/>
          <w:noProof/>
          <w:sz w:val="12"/>
          <w:szCs w:val="12"/>
          <w:lang w:eastAsia="ru-RU"/>
        </w:rPr>
        <w:t>Сергиевский</w:t>
      </w:r>
      <w:r w:rsidRPr="0086325F">
        <w:rPr>
          <w:rFonts w:ascii="Times New Roman" w:eastAsia="Calibri" w:hAnsi="Times New Roman" w:cs="Times New Roman"/>
          <w:noProof/>
          <w:sz w:val="12"/>
          <w:szCs w:val="12"/>
          <w:lang w:eastAsia="ru-RU"/>
        </w:rPr>
        <w:fldChar w:fldCharType="end"/>
      </w:r>
      <w:r w:rsidRPr="0086325F">
        <w:rPr>
          <w:rFonts w:ascii="Times New Roman" w:eastAsia="Calibri" w:hAnsi="Times New Roman" w:cs="Times New Roman"/>
          <w:noProof/>
          <w:sz w:val="12"/>
          <w:szCs w:val="12"/>
          <w:lang w:eastAsia="ru-RU"/>
        </w:rPr>
        <w:t xml:space="preserve"> Самарской области.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xml:space="preserve">Проект подготовлен в границах территории, определенной в соответствии с Постановлением </w:t>
      </w:r>
      <w:r w:rsidRPr="0086325F">
        <w:rPr>
          <w:rFonts w:ascii="Times New Roman" w:eastAsia="Calibri" w:hAnsi="Times New Roman" w:cs="Times New Roman"/>
          <w:noProof/>
          <w:sz w:val="12"/>
          <w:szCs w:val="12"/>
          <w:lang w:eastAsia="ru-RU"/>
        </w:rPr>
        <w:fldChar w:fldCharType="begin"/>
      </w:r>
      <w:r w:rsidRPr="0086325F">
        <w:rPr>
          <w:rFonts w:ascii="Times New Roman" w:eastAsia="Calibri" w:hAnsi="Times New Roman" w:cs="Times New Roman"/>
          <w:noProof/>
          <w:sz w:val="12"/>
          <w:szCs w:val="12"/>
          <w:lang w:eastAsia="ru-RU"/>
        </w:rPr>
        <w:instrText xml:space="preserve"> DOCPROPERTY  "Постановление о разработке"  \* MERGEFORMAT </w:instrText>
      </w:r>
      <w:r w:rsidRPr="0086325F">
        <w:rPr>
          <w:rFonts w:ascii="Times New Roman" w:eastAsia="Calibri" w:hAnsi="Times New Roman" w:cs="Times New Roman"/>
          <w:noProof/>
          <w:sz w:val="12"/>
          <w:szCs w:val="12"/>
          <w:lang w:eastAsia="ru-RU"/>
        </w:rPr>
        <w:fldChar w:fldCharType="separate"/>
      </w:r>
      <w:r w:rsidRPr="0086325F">
        <w:rPr>
          <w:rFonts w:ascii="Times New Roman" w:eastAsia="Calibri" w:hAnsi="Times New Roman" w:cs="Times New Roman"/>
          <w:noProof/>
          <w:sz w:val="12"/>
          <w:szCs w:val="12"/>
          <w:lang w:eastAsia="ru-RU"/>
        </w:rPr>
        <w:t>№ 3 от 26.01.2017</w:t>
      </w:r>
      <w:r w:rsidRPr="0086325F">
        <w:rPr>
          <w:rFonts w:ascii="Times New Roman" w:eastAsia="Calibri" w:hAnsi="Times New Roman" w:cs="Times New Roman"/>
          <w:noProof/>
          <w:sz w:val="12"/>
          <w:szCs w:val="12"/>
          <w:lang w:eastAsia="ru-RU"/>
        </w:rPr>
        <w:fldChar w:fldCharType="end"/>
      </w:r>
      <w:r w:rsidRPr="0086325F">
        <w:rPr>
          <w:rFonts w:ascii="Times New Roman" w:eastAsia="Calibri" w:hAnsi="Times New Roman" w:cs="Times New Roman"/>
          <w:noProof/>
          <w:sz w:val="12"/>
          <w:szCs w:val="12"/>
          <w:lang w:eastAsia="ru-RU"/>
        </w:rPr>
        <w:t xml:space="preserve"> «О разработке проекта планировки территории и проекта межевания территории».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Документация по планировке территории подготовлена на основании следующей документации: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xml:space="preserve">- Схема территориального планирования муниципального района </w:t>
      </w:r>
      <w:r w:rsidRPr="0086325F">
        <w:rPr>
          <w:rFonts w:ascii="Times New Roman" w:eastAsia="Calibri" w:hAnsi="Times New Roman" w:cs="Times New Roman"/>
          <w:noProof/>
          <w:sz w:val="12"/>
          <w:szCs w:val="12"/>
          <w:lang w:eastAsia="ru-RU"/>
        </w:rPr>
        <w:fldChar w:fldCharType="begin"/>
      </w:r>
      <w:r w:rsidRPr="0086325F">
        <w:rPr>
          <w:rFonts w:ascii="Times New Roman" w:eastAsia="Calibri" w:hAnsi="Times New Roman" w:cs="Times New Roman"/>
          <w:noProof/>
          <w:sz w:val="12"/>
          <w:szCs w:val="12"/>
          <w:lang w:eastAsia="ru-RU"/>
        </w:rPr>
        <w:instrText xml:space="preserve"> DOCPROPERTY  Район  \* MERGEFORMAT </w:instrText>
      </w:r>
      <w:r w:rsidRPr="0086325F">
        <w:rPr>
          <w:rFonts w:ascii="Times New Roman" w:eastAsia="Calibri" w:hAnsi="Times New Roman" w:cs="Times New Roman"/>
          <w:noProof/>
          <w:sz w:val="12"/>
          <w:szCs w:val="12"/>
          <w:lang w:eastAsia="ru-RU"/>
        </w:rPr>
        <w:fldChar w:fldCharType="separate"/>
      </w:r>
      <w:r w:rsidRPr="0086325F">
        <w:rPr>
          <w:rFonts w:ascii="Times New Roman" w:eastAsia="Calibri" w:hAnsi="Times New Roman" w:cs="Times New Roman"/>
          <w:noProof/>
          <w:sz w:val="12"/>
          <w:szCs w:val="12"/>
          <w:lang w:eastAsia="ru-RU"/>
        </w:rPr>
        <w:t>Сергиевский</w:t>
      </w:r>
      <w:r w:rsidRPr="0086325F">
        <w:rPr>
          <w:rFonts w:ascii="Times New Roman" w:eastAsia="Calibri" w:hAnsi="Times New Roman" w:cs="Times New Roman"/>
          <w:noProof/>
          <w:sz w:val="12"/>
          <w:szCs w:val="12"/>
          <w:lang w:eastAsia="ru-RU"/>
        </w:rPr>
        <w:fldChar w:fldCharType="end"/>
      </w:r>
      <w:r w:rsidRPr="0086325F">
        <w:rPr>
          <w:rFonts w:ascii="Times New Roman" w:eastAsia="Calibri" w:hAnsi="Times New Roman" w:cs="Times New Roman"/>
          <w:noProof/>
          <w:sz w:val="12"/>
          <w:szCs w:val="12"/>
          <w:lang w:eastAsia="ru-RU"/>
        </w:rPr>
        <w:t xml:space="preserve"> Самарской области;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xml:space="preserve">- Генеральный план сельского поселения </w:t>
      </w:r>
      <w:r w:rsidRPr="0086325F">
        <w:rPr>
          <w:rFonts w:ascii="Times New Roman" w:eastAsia="Calibri" w:hAnsi="Times New Roman" w:cs="Times New Roman"/>
          <w:noProof/>
          <w:sz w:val="12"/>
          <w:szCs w:val="12"/>
          <w:lang w:eastAsia="ru-RU"/>
        </w:rPr>
        <w:fldChar w:fldCharType="begin"/>
      </w:r>
      <w:r w:rsidRPr="0086325F">
        <w:rPr>
          <w:rFonts w:ascii="Times New Roman" w:eastAsia="Calibri" w:hAnsi="Times New Roman" w:cs="Times New Roman"/>
          <w:noProof/>
          <w:sz w:val="12"/>
          <w:szCs w:val="12"/>
          <w:lang w:eastAsia="ru-RU"/>
        </w:rPr>
        <w:instrText xml:space="preserve"> DOCPROPERTY  "Сельское поселение"  \* MERGEFORMAT </w:instrText>
      </w:r>
      <w:r w:rsidRPr="0086325F">
        <w:rPr>
          <w:rFonts w:ascii="Times New Roman" w:eastAsia="Calibri" w:hAnsi="Times New Roman" w:cs="Times New Roman"/>
          <w:noProof/>
          <w:sz w:val="12"/>
          <w:szCs w:val="12"/>
          <w:lang w:eastAsia="ru-RU"/>
        </w:rPr>
        <w:fldChar w:fldCharType="separate"/>
      </w:r>
      <w:r w:rsidRPr="0086325F">
        <w:rPr>
          <w:rFonts w:ascii="Times New Roman" w:eastAsia="Calibri" w:hAnsi="Times New Roman" w:cs="Times New Roman"/>
          <w:noProof/>
          <w:sz w:val="12"/>
          <w:szCs w:val="12"/>
          <w:lang w:eastAsia="ru-RU"/>
        </w:rPr>
        <w:t>Кутузовский</w:t>
      </w:r>
      <w:r w:rsidRPr="0086325F">
        <w:rPr>
          <w:rFonts w:ascii="Times New Roman" w:eastAsia="Calibri" w:hAnsi="Times New Roman" w:cs="Times New Roman"/>
          <w:noProof/>
          <w:sz w:val="12"/>
          <w:szCs w:val="12"/>
          <w:lang w:eastAsia="ru-RU"/>
        </w:rPr>
        <w:fldChar w:fldCharType="end"/>
      </w:r>
      <w:r w:rsidRPr="0086325F">
        <w:rPr>
          <w:rFonts w:ascii="Times New Roman" w:eastAsia="Calibri" w:hAnsi="Times New Roman" w:cs="Times New Roman"/>
          <w:noProof/>
          <w:sz w:val="12"/>
          <w:szCs w:val="12"/>
          <w:lang w:eastAsia="ru-RU"/>
        </w:rPr>
        <w:t xml:space="preserve"> муниципального района </w:t>
      </w:r>
      <w:r w:rsidRPr="0086325F">
        <w:rPr>
          <w:rFonts w:ascii="Times New Roman" w:eastAsia="Calibri" w:hAnsi="Times New Roman" w:cs="Times New Roman"/>
          <w:noProof/>
          <w:sz w:val="12"/>
          <w:szCs w:val="12"/>
          <w:lang w:eastAsia="ru-RU"/>
        </w:rPr>
        <w:fldChar w:fldCharType="begin"/>
      </w:r>
      <w:r w:rsidRPr="0086325F">
        <w:rPr>
          <w:rFonts w:ascii="Times New Roman" w:eastAsia="Calibri" w:hAnsi="Times New Roman" w:cs="Times New Roman"/>
          <w:noProof/>
          <w:sz w:val="12"/>
          <w:szCs w:val="12"/>
          <w:lang w:eastAsia="ru-RU"/>
        </w:rPr>
        <w:instrText xml:space="preserve"> DOCPROPERTY  Район  \* MERGEFORMAT </w:instrText>
      </w:r>
      <w:r w:rsidRPr="0086325F">
        <w:rPr>
          <w:rFonts w:ascii="Times New Roman" w:eastAsia="Calibri" w:hAnsi="Times New Roman" w:cs="Times New Roman"/>
          <w:noProof/>
          <w:sz w:val="12"/>
          <w:szCs w:val="12"/>
          <w:lang w:eastAsia="ru-RU"/>
        </w:rPr>
        <w:fldChar w:fldCharType="separate"/>
      </w:r>
      <w:r w:rsidRPr="0086325F">
        <w:rPr>
          <w:rFonts w:ascii="Times New Roman" w:eastAsia="Calibri" w:hAnsi="Times New Roman" w:cs="Times New Roman"/>
          <w:noProof/>
          <w:sz w:val="12"/>
          <w:szCs w:val="12"/>
          <w:lang w:eastAsia="ru-RU"/>
        </w:rPr>
        <w:t>Сергиевский</w:t>
      </w:r>
      <w:r w:rsidRPr="0086325F">
        <w:rPr>
          <w:rFonts w:ascii="Times New Roman" w:eastAsia="Calibri" w:hAnsi="Times New Roman" w:cs="Times New Roman"/>
          <w:noProof/>
          <w:sz w:val="12"/>
          <w:szCs w:val="12"/>
          <w:lang w:eastAsia="ru-RU"/>
        </w:rPr>
        <w:fldChar w:fldCharType="end"/>
      </w:r>
      <w:r w:rsidRPr="0086325F">
        <w:rPr>
          <w:rFonts w:ascii="Times New Roman" w:eastAsia="Calibri" w:hAnsi="Times New Roman" w:cs="Times New Roman"/>
          <w:noProof/>
          <w:sz w:val="12"/>
          <w:szCs w:val="12"/>
          <w:lang w:eastAsia="ru-RU"/>
        </w:rPr>
        <w:t xml:space="preserve"> Самарской области.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1.2 Сведения о линейном объекте и его краткая характеристика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В административном отношении проектируемые объекты расположены в Сергиевском районе Самарской области.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Ближайшие населенные пункты:</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пос. Кутузовский, расположенный в 3,1 км к юго-востоку от площадки скважины №254;</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пос. Круглый Куст, расположенное в 1,9 км к юго-западу от площадки скважины № 254;</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пос. Славкино, расположенный в 3,05 км к северо-востоку от площадки скважин №254;</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пос. Шаровка, расположенный в 4,9 км к северо-востоку от площадки скважины №254;</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пос. Зубовка, расположенный в 8,7 км к северо-западу от площадки скважины №254.</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proofErr w:type="gramStart"/>
      <w:r w:rsidRPr="0086325F">
        <w:rPr>
          <w:rFonts w:ascii="Times New Roman" w:eastAsia="Calibri" w:hAnsi="Times New Roman" w:cs="Times New Roman"/>
          <w:bCs/>
          <w:noProof/>
          <w:sz w:val="12"/>
          <w:szCs w:val="12"/>
          <w:lang w:eastAsia="ru-RU"/>
        </w:rPr>
        <w:t>В административном отношении Южно-Славкинское нефтяное месторождение расположено на территории Сергиевского района Самарской области, в 2,5 км южнее с. Славкино и в 135 км к северо-востоку от областного центра.</w:t>
      </w:r>
      <w:proofErr w:type="gramEnd"/>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В непосредственной близости с Южно-Славкинским находятся Славкинское, Смагинское, Чесноковское, Южно-Золотаревское и др. месторождения нефти.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Район месторождения густо населён: села Славкино, Зубовка, Шаровка, Красный Строитель, Кутузовский и др. связаны между собой и районным центром - поселком Сергиевск автомобильными дорогами местного значения. В 34 км к юго-востоку от месторождения проходит федеральная трасса «Урал» (М-5), в 14 км к северу - магистраль Куйбышевской железной дороги Ульяновск-Уфа, с ближайшей станцией Кондурча.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В орогидрографическом отношении месторождение расположено на левобережье реки Кондурча. В геоморфологическом отношении территория месторождения представляет собой возвышенность, испытывающую погружение в сторону речной долины.</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Южно-Славкинское месторождение открыто в 2011 году бурением поисковой скважины № 250.</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bCs/>
          <w:noProof/>
          <w:sz w:val="12"/>
          <w:szCs w:val="12"/>
          <w:lang w:eastAsia="ru-RU"/>
        </w:rPr>
        <w:t>Скважина № 250 введена в эксплуатацию в сентябре 2012 года</w:t>
      </w:r>
    </w:p>
    <w:p w:rsidR="002C37B1" w:rsidRDefault="0086325F"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770407" cy="3433314"/>
            <wp:effectExtent l="0" t="0" r="0" b="0"/>
            <wp:docPr id="4" name="Рисунок 4" descr="C:\Users\Urist\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0453" cy="3433347"/>
                    </a:xfrm>
                    <a:prstGeom prst="rect">
                      <a:avLst/>
                    </a:prstGeom>
                    <a:noFill/>
                    <a:ln>
                      <a:noFill/>
                    </a:ln>
                  </pic:spPr>
                </pic:pic>
              </a:graphicData>
            </a:graphic>
          </wp:inline>
        </w:drawing>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В районе проектируемых объектов охраняемых природных территорий (заповедников, заказников, памятников природы) нет.</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lastRenderedPageBreak/>
        <w:t>Топографическая съемка выполнена тахеометрическим методом полярным способом ситуации и рельефа электронным тахеометром «</w:t>
      </w:r>
      <w:r w:rsidRPr="0086325F">
        <w:rPr>
          <w:rFonts w:ascii="Times New Roman" w:eastAsia="Calibri" w:hAnsi="Times New Roman" w:cs="Times New Roman"/>
          <w:bCs/>
          <w:noProof/>
          <w:sz w:val="12"/>
          <w:szCs w:val="12"/>
          <w:lang w:val="en-US" w:eastAsia="ru-RU"/>
        </w:rPr>
        <w:t>Leica TS</w:t>
      </w:r>
      <w:r w:rsidRPr="0086325F">
        <w:rPr>
          <w:rFonts w:ascii="Times New Roman" w:eastAsia="Calibri" w:hAnsi="Times New Roman" w:cs="Times New Roman"/>
          <w:bCs/>
          <w:noProof/>
          <w:sz w:val="12"/>
          <w:szCs w:val="12"/>
          <w:lang w:eastAsia="ru-RU"/>
        </w:rPr>
        <w:t>06» с автоматической регистрацией результатов измерений на электронных носителях прибора. Компьютерная обработка полевых измерений осуществлена с использованием программного средства «Credo Dat».</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proofErr w:type="gramStart"/>
      <w:r w:rsidRPr="0086325F">
        <w:rPr>
          <w:rFonts w:ascii="Times New Roman" w:eastAsia="Calibri" w:hAnsi="Times New Roman" w:cs="Times New Roman"/>
          <w:bCs/>
          <w:noProof/>
          <w:sz w:val="12"/>
          <w:szCs w:val="12"/>
          <w:lang w:eastAsia="ru-RU"/>
        </w:rPr>
        <w:t xml:space="preserve">Местоположение подземных коммуникаций и глубина залегания определены трубокабелеискателем </w:t>
      </w:r>
      <w:r w:rsidRPr="0086325F">
        <w:rPr>
          <w:rFonts w:ascii="Times New Roman" w:eastAsia="Calibri" w:hAnsi="Times New Roman" w:cs="Times New Roman"/>
          <w:bCs/>
          <w:noProof/>
          <w:sz w:val="12"/>
          <w:szCs w:val="12"/>
          <w:lang w:val="en-US" w:eastAsia="ru-RU"/>
        </w:rPr>
        <w:t>SR</w:t>
      </w:r>
      <w:r w:rsidRPr="0086325F">
        <w:rPr>
          <w:rFonts w:ascii="Times New Roman" w:eastAsia="Calibri" w:hAnsi="Times New Roman" w:cs="Times New Roman"/>
          <w:bCs/>
          <w:noProof/>
          <w:sz w:val="12"/>
          <w:szCs w:val="12"/>
          <w:lang w:eastAsia="ru-RU"/>
        </w:rPr>
        <w:t>-20 с использованием контактного и индукционного способов.</w:t>
      </w:r>
      <w:proofErr w:type="gramEnd"/>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
          <w:bCs/>
          <w:noProof/>
          <w:sz w:val="12"/>
          <w:szCs w:val="12"/>
          <w:lang w:eastAsia="ru-RU"/>
        </w:rPr>
      </w:pPr>
      <w:r w:rsidRPr="0086325F">
        <w:rPr>
          <w:rFonts w:ascii="Times New Roman" w:eastAsia="Calibri" w:hAnsi="Times New Roman" w:cs="Times New Roman"/>
          <w:b/>
          <w:bCs/>
          <w:noProof/>
          <w:sz w:val="12"/>
          <w:szCs w:val="12"/>
          <w:lang w:eastAsia="ru-RU"/>
        </w:rPr>
        <w:t>Описание площадок и трасс.</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Проектной документацией предусматривается:</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обустройство устья скважины № 254 Южно-Славкинского месторождения;</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прокладка выкидного трубопровода от проектируемой скважины № 254 до сущ. АГЗУ-1 Южно-Славкинского месторождения.</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строительство ответвления ВЛ-6 кВ от существующей ВЛ-6 кВ Ф-3 ПС 35/6 кВ «Славкинская» для электроснабжения скважины № 254</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Электроснабжение проектируемых нагрузок предусматривается от вновь проектируемой комплектной трансформаторной подстанции КТП типа «киоск» на напряжение 6/0,4 кВ с воздушным высоковольтным вводом и кабельным низковольтным выводом (ВК).</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1.3 Принципиальные мероприятия, необходимые для освоения территории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Выбранное место размещения линейных объектов в наибольшей степени соответствуют всем требованиям норм и правил, обеспечивающих благоприятное воздействие объекта на окружающую природную среду и население района, а также предупреждение возможных экологических и иных последствий.</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 почв и атмосферного воздуха.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Рациональное использование и охрана земель обеспечиваются следующими мероприятиями: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Pr>
          <w:rFonts w:ascii="Times New Roman" w:eastAsia="Calibri" w:hAnsi="Times New Roman" w:cs="Times New Roman"/>
          <w:noProof/>
          <w:sz w:val="12"/>
          <w:szCs w:val="12"/>
          <w:lang w:eastAsia="ru-RU"/>
        </w:rPr>
        <w:t>-</w:t>
      </w:r>
      <w:r w:rsidRPr="0086325F">
        <w:rPr>
          <w:rFonts w:ascii="Times New Roman" w:eastAsia="Calibri" w:hAnsi="Times New Roman" w:cs="Times New Roman"/>
          <w:noProof/>
          <w:sz w:val="12"/>
          <w:szCs w:val="12"/>
          <w:lang w:eastAsia="ru-RU"/>
        </w:rPr>
        <w:t xml:space="preserve"> размещением площадок и коммуникаций, по возможности, на малоценных и непригодных для сельского хозяйства землях;</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Pr>
          <w:rFonts w:ascii="Times New Roman" w:eastAsia="Calibri" w:hAnsi="Times New Roman" w:cs="Times New Roman"/>
          <w:noProof/>
          <w:sz w:val="12"/>
          <w:szCs w:val="12"/>
          <w:lang w:eastAsia="ru-RU"/>
        </w:rPr>
        <w:t>-</w:t>
      </w:r>
      <w:r w:rsidRPr="0086325F">
        <w:rPr>
          <w:rFonts w:ascii="Times New Roman" w:eastAsia="Calibri" w:hAnsi="Times New Roman" w:cs="Times New Roman"/>
          <w:noProof/>
          <w:sz w:val="12"/>
          <w:szCs w:val="12"/>
          <w:lang w:eastAsia="ru-RU"/>
        </w:rPr>
        <w:t xml:space="preserve"> прокладкой коммуникаций в существующих коридорах с минимально допустимыми расстояниями между ними;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Pr>
          <w:rFonts w:ascii="Times New Roman" w:eastAsia="Calibri" w:hAnsi="Times New Roman" w:cs="Times New Roman"/>
          <w:noProof/>
          <w:sz w:val="12"/>
          <w:szCs w:val="12"/>
          <w:lang w:eastAsia="ru-RU"/>
        </w:rPr>
        <w:t>-</w:t>
      </w:r>
      <w:r w:rsidRPr="0086325F">
        <w:rPr>
          <w:rFonts w:ascii="Times New Roman" w:eastAsia="Calibri" w:hAnsi="Times New Roman" w:cs="Times New Roman"/>
          <w:noProof/>
          <w:sz w:val="12"/>
          <w:szCs w:val="12"/>
          <w:lang w:eastAsia="ru-RU"/>
        </w:rPr>
        <w:t xml:space="preserve"> рекультивацией нарушенных при строительстве земель;</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Pr>
          <w:rFonts w:ascii="Times New Roman" w:eastAsia="Calibri" w:hAnsi="Times New Roman" w:cs="Times New Roman"/>
          <w:noProof/>
          <w:sz w:val="12"/>
          <w:szCs w:val="12"/>
          <w:lang w:eastAsia="ru-RU"/>
        </w:rPr>
        <w:t>-</w:t>
      </w:r>
      <w:r w:rsidRPr="0086325F">
        <w:rPr>
          <w:rFonts w:ascii="Times New Roman" w:eastAsia="Calibri" w:hAnsi="Times New Roman" w:cs="Times New Roman"/>
          <w:noProof/>
          <w:sz w:val="12"/>
          <w:szCs w:val="12"/>
          <w:lang w:eastAsia="ru-RU"/>
        </w:rPr>
        <w:t xml:space="preserve"> возмещением землепользователям убытков, связанных с изъятием земель.</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 проекте приняты решения, обеспечивающие повышение надежности добычи и транспортировки нефти и, как следствие, повышение пожарной безопасности проектируемого объекта. Предусмотренные проектом решения представлены комплексом организационных, технологических и технических мероприятий, конструкционных решений, принятых в соответствии с требованиями государственных стандартов, норм и правил. Принятые проектные решения направлены, в первую очередь на повышение эксплуатационной надежности, противопожарной и экологической безопасности проектируемых линейных объектов и площадочных сооружений.</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 целях обеспечения технической и пожарной безопасности проектируемых выкидных трубопроводов и нефтепровода устанавливается охранная зона, которая в соответствии с п.7.4.1 РД 39-132-94, составляет 25 м от оси.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 целях обеспечения технической и пожарной безопасности проектируемой ВЛ-6кВ устанавливается охранная зона, которая составляет 10,5 м от оси.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proofErr w:type="gramStart"/>
      <w:r w:rsidRPr="0086325F">
        <w:rPr>
          <w:rFonts w:ascii="Times New Roman" w:eastAsia="Calibri" w:hAnsi="Times New Roman" w:cs="Times New Roman"/>
          <w:noProof/>
          <w:sz w:val="12"/>
          <w:szCs w:val="12"/>
          <w:lang w:eastAsia="ru-RU"/>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(нефтепроводов, линий электропередачи, дорог, линий анодного заземления),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w:t>
      </w:r>
      <w:proofErr w:type="gramEnd"/>
      <w:r w:rsidRPr="0086325F">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noProof/>
          <w:sz w:val="12"/>
          <w:szCs w:val="12"/>
          <w:lang w:eastAsia="ru-RU"/>
        </w:rPr>
        <w:t>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bookmarkStart w:id="1" w:name="sub_7802"/>
      <w:r w:rsidRPr="0086325F">
        <w:rPr>
          <w:rFonts w:ascii="Times New Roman" w:eastAsia="Calibri" w:hAnsi="Times New Roman" w:cs="Times New Roman"/>
          <w:noProof/>
          <w:sz w:val="12"/>
          <w:szCs w:val="12"/>
          <w:lang w:eastAsia="ru-RU"/>
        </w:rPr>
        <w:t xml:space="preserve">Проект рекультивации нарушенных земель, выполненный по объекту </w:t>
      </w:r>
      <w:r w:rsidRPr="0086325F">
        <w:rPr>
          <w:rFonts w:ascii="Times New Roman" w:eastAsia="Calibri" w:hAnsi="Times New Roman" w:cs="Times New Roman"/>
          <w:noProof/>
          <w:sz w:val="12"/>
          <w:szCs w:val="12"/>
          <w:lang w:eastAsia="ru-RU"/>
        </w:rPr>
        <w:fldChar w:fldCharType="begin"/>
      </w:r>
      <w:r w:rsidRPr="0086325F">
        <w:rPr>
          <w:rFonts w:ascii="Times New Roman" w:eastAsia="Calibri" w:hAnsi="Times New Roman" w:cs="Times New Roman"/>
          <w:noProof/>
          <w:sz w:val="12"/>
          <w:szCs w:val="12"/>
          <w:lang w:eastAsia="ru-RU"/>
        </w:rPr>
        <w:instrText xml:space="preserve"> DOCPROPERTY  "Наименование объекта"  \* MERGEFORMAT </w:instrText>
      </w:r>
      <w:r w:rsidRPr="0086325F">
        <w:rPr>
          <w:rFonts w:ascii="Times New Roman" w:eastAsia="Calibri" w:hAnsi="Times New Roman" w:cs="Times New Roman"/>
          <w:noProof/>
          <w:sz w:val="12"/>
          <w:szCs w:val="12"/>
          <w:lang w:eastAsia="ru-RU"/>
        </w:rPr>
        <w:fldChar w:fldCharType="separate"/>
      </w:r>
      <w:r w:rsidRPr="0086325F">
        <w:rPr>
          <w:rFonts w:ascii="Times New Roman" w:eastAsia="Calibri" w:hAnsi="Times New Roman" w:cs="Times New Roman"/>
          <w:noProof/>
          <w:sz w:val="12"/>
          <w:szCs w:val="12"/>
          <w:lang w:eastAsia="ru-RU"/>
        </w:rPr>
        <w:t>4029П "Сбор нефти и газа со скважины № 254 Южно-Славкинского месторождения"</w:t>
      </w:r>
      <w:r w:rsidRPr="0086325F">
        <w:rPr>
          <w:rFonts w:ascii="Times New Roman" w:eastAsia="Calibri" w:hAnsi="Times New Roman" w:cs="Times New Roman"/>
          <w:noProof/>
          <w:sz w:val="12"/>
          <w:szCs w:val="12"/>
          <w:lang w:eastAsia="ru-RU"/>
        </w:rPr>
        <w:fldChar w:fldCharType="end"/>
      </w:r>
      <w:r w:rsidRPr="0086325F">
        <w:rPr>
          <w:rFonts w:ascii="Times New Roman" w:eastAsia="Calibri" w:hAnsi="Times New Roman" w:cs="Times New Roman"/>
          <w:noProof/>
          <w:sz w:val="12"/>
          <w:szCs w:val="12"/>
          <w:lang w:eastAsia="ru-RU"/>
        </w:rPr>
        <w:t>, утвержден администрациями районов и собственниками земельных участков.</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 xml:space="preserve">В соответствии с Федеральным законом от 21.12.2004 № 172-ФЗ «О переводе земель или земельных участков из одной категории в другую», </w:t>
      </w:r>
      <w:bookmarkEnd w:id="1"/>
      <w:r w:rsidRPr="0086325F">
        <w:rPr>
          <w:rFonts w:ascii="Times New Roman" w:eastAsia="Calibri" w:hAnsi="Times New Roman" w:cs="Times New Roman"/>
          <w:bCs/>
          <w:noProof/>
          <w:sz w:val="12"/>
          <w:szCs w:val="12"/>
          <w:lang w:eastAsia="ru-RU"/>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
          <w:bCs/>
          <w:noProof/>
          <w:sz w:val="12"/>
          <w:szCs w:val="12"/>
          <w:lang w:eastAsia="ru-RU"/>
        </w:rPr>
      </w:pPr>
      <w:r w:rsidRPr="0086325F">
        <w:rPr>
          <w:rFonts w:ascii="Times New Roman" w:eastAsia="Calibri" w:hAnsi="Times New Roman" w:cs="Times New Roman"/>
          <w:b/>
          <w:bCs/>
          <w:noProof/>
          <w:sz w:val="12"/>
          <w:szCs w:val="12"/>
          <w:lang w:eastAsia="ru-RU"/>
        </w:rPr>
        <w:t>1.4. Сведения о размещении линейных объектов и их краткая характеристика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Проектной документацией предусматривается прокладка выкидного трубопровода от проектируемой скважины № 254 до сущ. АГЗУ-1 Южно-Славкинского месторождения.</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i/>
          <w:noProof/>
          <w:sz w:val="12"/>
          <w:szCs w:val="12"/>
          <w:lang w:eastAsia="ru-RU"/>
        </w:rPr>
        <w:t>Выкидной трубопровод</w:t>
      </w:r>
      <w:r w:rsidRPr="0086325F">
        <w:rPr>
          <w:rFonts w:ascii="Times New Roman" w:eastAsia="Calibri" w:hAnsi="Times New Roman" w:cs="Times New Roman"/>
          <w:noProof/>
          <w:sz w:val="12"/>
          <w:szCs w:val="12"/>
          <w:lang w:eastAsia="ru-RU"/>
        </w:rPr>
        <w:t xml:space="preserve"> от скважины № 254 из стальных бесшовных труб повышенной коррозионной стойкости диаметром и толщиной стенки 89х5 мм из стали 08ХМФЧА по ГОСТ 31443-2012:</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Pr>
          <w:rFonts w:ascii="Times New Roman" w:eastAsia="Calibri" w:hAnsi="Times New Roman" w:cs="Times New Roman"/>
          <w:noProof/>
          <w:sz w:val="12"/>
          <w:szCs w:val="12"/>
          <w:lang w:eastAsia="ru-RU"/>
        </w:rPr>
        <w:t xml:space="preserve">- </w:t>
      </w:r>
      <w:r w:rsidRPr="0086325F">
        <w:rPr>
          <w:rFonts w:ascii="Times New Roman" w:eastAsia="Calibri" w:hAnsi="Times New Roman" w:cs="Times New Roman"/>
          <w:noProof/>
          <w:sz w:val="12"/>
          <w:szCs w:val="12"/>
          <w:lang w:eastAsia="ru-RU"/>
        </w:rPr>
        <w:t>подземные участки – с заводским изоляционным покрытием усиленного типа;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Pr>
          <w:rFonts w:ascii="Times New Roman" w:eastAsia="Calibri" w:hAnsi="Times New Roman" w:cs="Times New Roman"/>
          <w:noProof/>
          <w:sz w:val="12"/>
          <w:szCs w:val="12"/>
          <w:lang w:eastAsia="ru-RU"/>
        </w:rPr>
        <w:t xml:space="preserve">- </w:t>
      </w:r>
      <w:r w:rsidRPr="0086325F">
        <w:rPr>
          <w:rFonts w:ascii="Times New Roman" w:eastAsia="Calibri" w:hAnsi="Times New Roman" w:cs="Times New Roman"/>
          <w:noProof/>
          <w:sz w:val="12"/>
          <w:szCs w:val="12"/>
          <w:lang w:eastAsia="ru-RU"/>
        </w:rPr>
        <w:t>надземные участки – без покрытия.</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На выкидном трубопроводе от скважины № 254 при подключении к сущ. АГЗУ-1 предусматривается установка запорной арматуры из стали низколегированной, повышенной коррозионной стойкости (стойкой к коррозионному растрескиванию), герметичность затвора класса 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 соответствии с п.6 ГОСТ Р 55990-2014 жидкость, транспортируемая по выкидному трубопроводу от скважины № 254 , относится к категории 6.</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 соответствии с ГОСТ Р 55990-2014 выкидной трубопровод от скважины № 254 относится к III классу, категории С.</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Проектируемый выкидной трубопровод от скважины № 254 укладывается в грунт на глубину 1,0 м.</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Протяженность выкидного трубопровода от скважины № 254 составляет 362,4 м.</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Расчетное давление выкидных трубопроводов принято равным 4,0 МПа.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 соответствии с п. 364 Федеральных норм и правил в области промышленной безопасности «Правила безопасности в нефтяной и газовой промышленности» на выкидном трубопроводе от скважины № 254 предусматривается установка устройства для контроля за коррозией.</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 соответствии с п 1.6 ВНТП 3-85 выкидной трубопровод от скважины № 254 и детали трубопроводов должны поставляться в термообработанном состоянии.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 соответствии с п. 9.1.12 ГОСТ Р 55990-2014 все сварные соединения указанных трубопроводов подлежат термической обработке.</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После выполнения сварочно-монтажных работ выполнить  замер твердости металла на 10 % стыков. В соответствии с ГОСТ  53678-2009 при значении твёрдости не превышающей 250HV допускается не предусматривать послесварочную ТОСС при наличии аттестованной технологии сварки для сероводородсодержащих сред.</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По трассе выкидного трубопровода от скважины № 254 устанавливаются опознавательные знаки на углах поворота трассы и на пересечениях с подземными коммуникациями.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i/>
          <w:noProof/>
          <w:sz w:val="12"/>
          <w:szCs w:val="12"/>
          <w:lang w:eastAsia="ru-RU"/>
        </w:rPr>
      </w:pPr>
      <w:r w:rsidRPr="0086325F">
        <w:rPr>
          <w:rFonts w:ascii="Times New Roman" w:eastAsia="Calibri" w:hAnsi="Times New Roman" w:cs="Times New Roman"/>
          <w:i/>
          <w:noProof/>
          <w:sz w:val="12"/>
          <w:szCs w:val="12"/>
          <w:lang w:eastAsia="ru-RU"/>
        </w:rPr>
        <w:t>ВЛ-6 кВ</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Проектом предусматривается строительство ответвления ВЛ-6 кВ от существующей</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ВЛ-6 кВ Ф-3 ПС 35/6 кВ «Славкинская» для электроснабжения скважины № 254.</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lastRenderedPageBreak/>
        <w:t>На ВЛ-6 кВ подвешивается сталеалюминиевый провод АС 70/11.</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Допустимое напряжение в проводе: G-= Gг= Gв= 90,0 МПа, Gэ = 45,0 МПа.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Протяженность трассы ВЛ-6 кВ на скважину № 254 – 0,0432 км.</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Для защиты электрооборудования от грозовых перенапряжений на корпусе КТП устанавливаются ограничители перенапряжений типа ОПН-П/ЗЭУ (входит в комплект поставки КТП).</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Для предотвращения риска гибели птиц от поражения электрическим током на ВЛ используются птицезащитные устройства ПЗУ ВЛ-10 кВ из полимерных материалов.</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Изоляция линии выполняется штыревыми фарфоровыми изоляторами ШФ-20Г с креплением провода на шейке изолятора с помощью проволочной вязки ВШ-1, подвесными стеклянными изоляторами ПС-70Е (по два изолятора в гирлянде) и соответствует требованиям по степени загрязнения атмосферы.</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На проектируемой ВЛ приняты железобетонные опоры по типовой серии 3.407.1-143 «Железобетонные опоры ВЛ 10 кВ» на стойках СВ 105.</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Длины пролетов между опорами в проекте приняты в соответствии с работой</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ОАО РАО «ЕЭС России» ОАО «РОСЭП» (шифр 25.0038), в которой основными положениями по определению расчетных пролетов опор ВЛ стало соблюдение требований ПУЭ 7 изд.</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Для железобетонных стоек применять тяжелый бетон, удовлетворяющий требованиям ГОСТ 26633-2015, марки по водонепроницаемости W 6, по морозоустойчивости F200 из сульфатостойкого цемента. Стойки должны иметь покрытие битумной мастикой в два слоя, общей толщиной 2 мм (расход 3,4 – 3,8 кг/м2) по битумной грунтовке в комлевой части на длину 3 м.</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Для защиты от коррозии надземные строительные металлоконструкции покрываются уретановой спецэмалью «Полимерон» (ТУ 2312-007-98310821-2008) толщиной 130 мкм.</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кВ».</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Все опоры ВЛ подлежат заземлению.</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proofErr w:type="gramStart"/>
      <w:r w:rsidRPr="0086325F">
        <w:rPr>
          <w:rFonts w:ascii="Times New Roman" w:eastAsia="Calibri" w:hAnsi="Times New Roman" w:cs="Times New Roman"/>
          <w:noProof/>
          <w:sz w:val="12"/>
          <w:szCs w:val="12"/>
          <w:lang w:eastAsia="ru-RU"/>
        </w:rPr>
        <w:t>Заземляющее устройство концевой опоры с разъединителем (входит в комплект поставки КТП) выполняется горизонтальным заземлителем из круглой стали диаметром 16 мм (технический циркуляр № 11/2006 от 16.10.2006 г. (ассоциация «Росэлектромонтаж»), в соответствии с типовыми решениями серии 3.407-150 «Заземляющие устройства опор воздушных линий электропередачи напряжением 0,38; 6; 10; 20 и 35 кВ» лист ЭС-15, тип 1.</w:t>
      </w:r>
      <w:proofErr w:type="gramEnd"/>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Нормируемое сопротивление заземления анкерной опоры обеспечивается заземляющими выпусками ж/б стоек, поставляемыми в комплекте со стойками согласно серии 3.407-150 «Заземляющие устройства опор воздушных линий электропередачи напряжением 0,38; 6; 10; 20 и 35 кВ», лист ЭС 07, тип 1.</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proofErr w:type="gramStart"/>
      <w:r w:rsidRPr="0086325F">
        <w:rPr>
          <w:rFonts w:ascii="Times New Roman" w:eastAsia="Calibri" w:hAnsi="Times New Roman" w:cs="Times New Roman"/>
          <w:noProof/>
          <w:sz w:val="12"/>
          <w:szCs w:val="12"/>
          <w:lang w:eastAsia="ru-RU"/>
        </w:rPr>
        <w:t>Искусственные заземлители выполнить из оцинкованной (по ГОСТ 9.307-89) стали.</w:t>
      </w:r>
      <w:proofErr w:type="gramEnd"/>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2. Положения о размещении площадных объектов</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b/>
          <w:noProof/>
          <w:sz w:val="12"/>
          <w:szCs w:val="12"/>
          <w:lang w:eastAsia="ru-RU"/>
        </w:rPr>
        <w:t>2.1 Сведения о размещении площадного объекта и его краткая характеристика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Данной проектной документацией предусматривается обустройство устья скважины № 254 Южно-Славкинского  месторождения.</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На устье скважины № 254 установлена фонтанная арматура АФК 2 65x21 К2 по ГОСТ 13846-89 условным давлением 21 МПа.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Скважина № 254 оборудуется погружным электронасосом ЭЦН-125-1300, двигатель ПЭД-45 (см. задание на проектирование, 4029П-П-190.000.000-ПЗ-01).</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Обустройство устья скважины проектируется в соответствии с требованиями ВНТП 3-85, ГОСТ Р 55990-2014, РД 39-132-94.</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i/>
          <w:noProof/>
          <w:sz w:val="12"/>
          <w:szCs w:val="12"/>
          <w:lang w:eastAsia="ru-RU"/>
        </w:rPr>
      </w:pPr>
      <w:r w:rsidRPr="0086325F">
        <w:rPr>
          <w:rFonts w:ascii="Times New Roman" w:eastAsia="Calibri" w:hAnsi="Times New Roman" w:cs="Times New Roman"/>
          <w:bCs/>
          <w:i/>
          <w:noProof/>
          <w:sz w:val="12"/>
          <w:szCs w:val="12"/>
          <w:lang w:eastAsia="ru-RU"/>
        </w:rPr>
        <w:t>На территории устья скважины предусматривается:</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приустьевая площадка;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площадка под ремонтный агрегат;</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канализационная емкость.</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В соответствии с заданием на проектирование (см. 4029П-П-190.000.000-ПЗ-01) предусматривается установка пробоотборника ручного для оперативного отбора проб перекачиваемой жидкости DN 80 PN 4,0 МПа на горизонтальном участке выкидного трубопровода.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На выкидном трубопроводе в обвязке устья скважины № 254 предусматривается установка запорной арматуры из стали низколегированной, повышенной коррозионной стойкости (стойкой к коррозионному растрескиванию), герметичность затвора класса 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Ввод ингибитора коррозии в выкидной трубопровод скважины через затрубное пространство предусматривается периодически от передвижной установки.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Подача пара предусматривается от ППУ через рукав, подключаемый к арматуре в обвязке устья скважины.</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proofErr w:type="gramStart"/>
      <w:r w:rsidRPr="0086325F">
        <w:rPr>
          <w:rFonts w:ascii="Times New Roman" w:eastAsia="Calibri" w:hAnsi="Times New Roman" w:cs="Times New Roman"/>
          <w:bCs/>
          <w:noProof/>
          <w:sz w:val="12"/>
          <w:szCs w:val="12"/>
          <w:lang w:eastAsia="ru-RU"/>
        </w:rPr>
        <w:t>Замер дебита скважины № 254 предусматривается на существующей АГЗУ-1 Южно-Славкинского месторождения типа «Мера ММ-40-14-400» с максимальной производительностью по замеряемой жидкости 400 м3/сут, условным давлением 4,0 МПа (40кг/см2), количество подключаемых скважин 14.</w:t>
      </w:r>
      <w:proofErr w:type="gramEnd"/>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i/>
          <w:noProof/>
          <w:sz w:val="12"/>
          <w:szCs w:val="12"/>
          <w:lang w:eastAsia="ru-RU"/>
        </w:rPr>
      </w:pPr>
      <w:r w:rsidRPr="0086325F">
        <w:rPr>
          <w:rFonts w:ascii="Times New Roman" w:eastAsia="Calibri" w:hAnsi="Times New Roman" w:cs="Times New Roman"/>
          <w:bCs/>
          <w:i/>
          <w:noProof/>
          <w:sz w:val="12"/>
          <w:szCs w:val="12"/>
          <w:lang w:eastAsia="ru-RU"/>
        </w:rPr>
        <w:t>Блок дозирования реагента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Для ввода реагента-деэмульгатора в выкидной трубопровод от скважины № 254 предусматривается установка устьевого блока дозирования реагента реагента (БДР), состоящего из аппаратного отсека (шкафного типа) и технологического оборудования, установленных в каркасе блочно-контейнерного типа. Аппаратный отсек (шкафного типа) блока герметично отделен от технологического оборудования для избежания попадания в него взрывоопасной газовоздушной смеси.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Устьевой блок подачи реагента включает в свой состав:</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 xml:space="preserve"> насосы дозировочные плунжерного типа (1 рабочий, 1 резервный). Номинальная производительность насоса 2,5 л/ч, максимальное давление на выходе насоса 4,0 МПа;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технологическая емкость с электрообогревом объемом 1000 л;</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узел ввода реагента;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t xml:space="preserve">- </w:t>
      </w:r>
      <w:r w:rsidRPr="0086325F">
        <w:rPr>
          <w:rFonts w:ascii="Times New Roman" w:eastAsia="Calibri" w:hAnsi="Times New Roman" w:cs="Times New Roman"/>
          <w:bCs/>
          <w:noProof/>
          <w:sz w:val="12"/>
          <w:szCs w:val="12"/>
          <w:lang w:eastAsia="ru-RU"/>
        </w:rPr>
        <w:t>щитовое оборудование для питания и управления.</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Климатическое исполнение устьевого блока подачи реагента У1 по ГОСТ 15150-69.</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Технологические трубопроводы</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Cs/>
          <w:noProof/>
          <w:sz w:val="12"/>
          <w:szCs w:val="12"/>
          <w:lang w:eastAsia="ru-RU"/>
        </w:rPr>
      </w:pPr>
      <w:r w:rsidRPr="0086325F">
        <w:rPr>
          <w:rFonts w:ascii="Times New Roman" w:eastAsia="Calibri" w:hAnsi="Times New Roman" w:cs="Times New Roman"/>
          <w:bCs/>
          <w:noProof/>
          <w:sz w:val="12"/>
          <w:szCs w:val="12"/>
          <w:lang w:eastAsia="ru-RU"/>
        </w:rPr>
        <w:t>Строительство и монтаж технологических трубопроводов предусматриваются в соответствии с ГОСТ 32569-2013.</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Отвод под строительство площадных объектов  рассчитан в соответствии: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с нормами отвода земель для нефтяных и газовых скважин СН 459-74;</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с земельным кодексом Российской Федерации от 25.10.2001 года №136-ФЗ;</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xml:space="preserve">- с генеральным планом сельского поселения </w:t>
      </w:r>
      <w:r w:rsidRPr="0086325F">
        <w:rPr>
          <w:rFonts w:ascii="Times New Roman" w:eastAsia="Calibri" w:hAnsi="Times New Roman" w:cs="Times New Roman"/>
          <w:noProof/>
          <w:sz w:val="12"/>
          <w:szCs w:val="12"/>
          <w:lang w:eastAsia="ru-RU"/>
        </w:rPr>
        <w:fldChar w:fldCharType="begin"/>
      </w:r>
      <w:r w:rsidRPr="0086325F">
        <w:rPr>
          <w:rFonts w:ascii="Times New Roman" w:eastAsia="Calibri" w:hAnsi="Times New Roman" w:cs="Times New Roman"/>
          <w:noProof/>
          <w:sz w:val="12"/>
          <w:szCs w:val="12"/>
          <w:lang w:eastAsia="ru-RU"/>
        </w:rPr>
        <w:instrText xml:space="preserve"> DOCPROPERTY  "Сельское поселение"  \* MERGEFORMAT </w:instrText>
      </w:r>
      <w:r w:rsidRPr="0086325F">
        <w:rPr>
          <w:rFonts w:ascii="Times New Roman" w:eastAsia="Calibri" w:hAnsi="Times New Roman" w:cs="Times New Roman"/>
          <w:noProof/>
          <w:sz w:val="12"/>
          <w:szCs w:val="12"/>
          <w:lang w:eastAsia="ru-RU"/>
        </w:rPr>
        <w:fldChar w:fldCharType="separate"/>
      </w:r>
      <w:r w:rsidRPr="0086325F">
        <w:rPr>
          <w:rFonts w:ascii="Times New Roman" w:eastAsia="Calibri" w:hAnsi="Times New Roman" w:cs="Times New Roman"/>
          <w:noProof/>
          <w:sz w:val="12"/>
          <w:szCs w:val="12"/>
          <w:lang w:eastAsia="ru-RU"/>
        </w:rPr>
        <w:t>Кутузовский</w:t>
      </w:r>
      <w:r w:rsidRPr="0086325F">
        <w:rPr>
          <w:rFonts w:ascii="Times New Roman" w:eastAsia="Calibri" w:hAnsi="Times New Roman" w:cs="Times New Roman"/>
          <w:noProof/>
          <w:sz w:val="12"/>
          <w:szCs w:val="12"/>
          <w:lang w:eastAsia="ru-RU"/>
        </w:rPr>
        <w:fldChar w:fldCharType="end"/>
      </w:r>
      <w:r w:rsidRPr="0086325F">
        <w:rPr>
          <w:rFonts w:ascii="Times New Roman" w:eastAsia="Calibri" w:hAnsi="Times New Roman" w:cs="Times New Roman"/>
          <w:noProof/>
          <w:sz w:val="12"/>
          <w:szCs w:val="12"/>
          <w:lang w:eastAsia="ru-RU"/>
        </w:rPr>
        <w:t xml:space="preserve"> муниципального района </w:t>
      </w:r>
      <w:r w:rsidRPr="0086325F">
        <w:rPr>
          <w:rFonts w:ascii="Times New Roman" w:eastAsia="Calibri" w:hAnsi="Times New Roman" w:cs="Times New Roman"/>
          <w:noProof/>
          <w:sz w:val="12"/>
          <w:szCs w:val="12"/>
          <w:lang w:eastAsia="ru-RU"/>
        </w:rPr>
        <w:fldChar w:fldCharType="begin"/>
      </w:r>
      <w:r w:rsidRPr="0086325F">
        <w:rPr>
          <w:rFonts w:ascii="Times New Roman" w:eastAsia="Calibri" w:hAnsi="Times New Roman" w:cs="Times New Roman"/>
          <w:noProof/>
          <w:sz w:val="12"/>
          <w:szCs w:val="12"/>
          <w:lang w:eastAsia="ru-RU"/>
        </w:rPr>
        <w:instrText xml:space="preserve"> DOCPROPERTY  Район  \* MERGEFORMAT </w:instrText>
      </w:r>
      <w:r w:rsidRPr="0086325F">
        <w:rPr>
          <w:rFonts w:ascii="Times New Roman" w:eastAsia="Calibri" w:hAnsi="Times New Roman" w:cs="Times New Roman"/>
          <w:noProof/>
          <w:sz w:val="12"/>
          <w:szCs w:val="12"/>
          <w:lang w:eastAsia="ru-RU"/>
        </w:rPr>
        <w:fldChar w:fldCharType="separate"/>
      </w:r>
      <w:r w:rsidRPr="0086325F">
        <w:rPr>
          <w:rFonts w:ascii="Times New Roman" w:eastAsia="Calibri" w:hAnsi="Times New Roman" w:cs="Times New Roman"/>
          <w:noProof/>
          <w:sz w:val="12"/>
          <w:szCs w:val="12"/>
          <w:lang w:eastAsia="ru-RU"/>
        </w:rPr>
        <w:t>Сергиевский</w:t>
      </w:r>
      <w:r w:rsidRPr="0086325F">
        <w:rPr>
          <w:rFonts w:ascii="Times New Roman" w:eastAsia="Calibri" w:hAnsi="Times New Roman" w:cs="Times New Roman"/>
          <w:noProof/>
          <w:sz w:val="12"/>
          <w:szCs w:val="12"/>
          <w:lang w:eastAsia="ru-RU"/>
        </w:rPr>
        <w:fldChar w:fldCharType="end"/>
      </w:r>
      <w:r w:rsidRPr="0086325F">
        <w:rPr>
          <w:rFonts w:ascii="Times New Roman" w:eastAsia="Calibri" w:hAnsi="Times New Roman" w:cs="Times New Roman"/>
          <w:noProof/>
          <w:sz w:val="12"/>
          <w:szCs w:val="12"/>
          <w:lang w:eastAsia="ru-RU"/>
        </w:rPr>
        <w:t xml:space="preserve"> Самарской области;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с проектными решениями объекта.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3. Сведения о размещении объектов АО "Самаранефтегаз" на осваиваемой территории.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Расположение всех сооружений на территории обеспечивает свободный подъезд и подход к ним, расстояния, принятые между зданиями, соответствуют допустимым противопожарным разрывам.</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lastRenderedPageBreak/>
        <w:t xml:space="preserve">Существующая дорожно-транспортная сеть обеспечивает внешний подъезд к участку строительства объекта АО "Самаранефтегаз": </w:t>
      </w:r>
      <w:r w:rsidRPr="0086325F">
        <w:rPr>
          <w:rFonts w:ascii="Times New Roman" w:eastAsia="Calibri" w:hAnsi="Times New Roman" w:cs="Times New Roman"/>
          <w:noProof/>
          <w:sz w:val="12"/>
          <w:szCs w:val="12"/>
          <w:lang w:eastAsia="ru-RU"/>
        </w:rPr>
        <w:fldChar w:fldCharType="begin"/>
      </w:r>
      <w:r w:rsidRPr="0086325F">
        <w:rPr>
          <w:rFonts w:ascii="Times New Roman" w:eastAsia="Calibri" w:hAnsi="Times New Roman" w:cs="Times New Roman"/>
          <w:noProof/>
          <w:sz w:val="12"/>
          <w:szCs w:val="12"/>
          <w:lang w:eastAsia="ru-RU"/>
        </w:rPr>
        <w:instrText xml:space="preserve"> DOCPROPERTY  "Наименование объекта"  \* MERGEFORMAT </w:instrText>
      </w:r>
      <w:r w:rsidRPr="0086325F">
        <w:rPr>
          <w:rFonts w:ascii="Times New Roman" w:eastAsia="Calibri" w:hAnsi="Times New Roman" w:cs="Times New Roman"/>
          <w:noProof/>
          <w:sz w:val="12"/>
          <w:szCs w:val="12"/>
          <w:lang w:eastAsia="ru-RU"/>
        </w:rPr>
        <w:fldChar w:fldCharType="separate"/>
      </w:r>
      <w:r w:rsidRPr="0086325F">
        <w:rPr>
          <w:rFonts w:ascii="Times New Roman" w:eastAsia="Calibri" w:hAnsi="Times New Roman" w:cs="Times New Roman"/>
          <w:noProof/>
          <w:sz w:val="12"/>
          <w:szCs w:val="12"/>
          <w:lang w:eastAsia="ru-RU"/>
        </w:rPr>
        <w:t>4029П "Сбор нефти и газа со скважины № 254 Южно-Славкинского месторождения"</w:t>
      </w:r>
      <w:r w:rsidRPr="0086325F">
        <w:rPr>
          <w:rFonts w:ascii="Times New Roman" w:eastAsia="Calibri" w:hAnsi="Times New Roman" w:cs="Times New Roman"/>
          <w:noProof/>
          <w:sz w:val="12"/>
          <w:szCs w:val="12"/>
          <w:lang w:eastAsia="ru-RU"/>
        </w:rPr>
        <w:fldChar w:fldCharType="end"/>
      </w:r>
      <w:r w:rsidRPr="0086325F">
        <w:rPr>
          <w:rFonts w:ascii="Times New Roman" w:eastAsia="Calibri" w:hAnsi="Times New Roman" w:cs="Times New Roman"/>
          <w:noProof/>
          <w:sz w:val="12"/>
          <w:szCs w:val="12"/>
          <w:lang w:eastAsia="ru-RU"/>
        </w:rPr>
        <w:t xml:space="preserve"> на территории муниципального района </w:t>
      </w:r>
      <w:r w:rsidRPr="0086325F">
        <w:rPr>
          <w:rFonts w:ascii="Times New Roman" w:eastAsia="Calibri" w:hAnsi="Times New Roman" w:cs="Times New Roman"/>
          <w:noProof/>
          <w:sz w:val="12"/>
          <w:szCs w:val="12"/>
          <w:lang w:eastAsia="ru-RU"/>
        </w:rPr>
        <w:fldChar w:fldCharType="begin"/>
      </w:r>
      <w:r w:rsidRPr="0086325F">
        <w:rPr>
          <w:rFonts w:ascii="Times New Roman" w:eastAsia="Calibri" w:hAnsi="Times New Roman" w:cs="Times New Roman"/>
          <w:noProof/>
          <w:sz w:val="12"/>
          <w:szCs w:val="12"/>
          <w:lang w:eastAsia="ru-RU"/>
        </w:rPr>
        <w:instrText xml:space="preserve"> DOCPROPERTY  Район  \* MERGEFORMAT </w:instrText>
      </w:r>
      <w:r w:rsidRPr="0086325F">
        <w:rPr>
          <w:rFonts w:ascii="Times New Roman" w:eastAsia="Calibri" w:hAnsi="Times New Roman" w:cs="Times New Roman"/>
          <w:noProof/>
          <w:sz w:val="12"/>
          <w:szCs w:val="12"/>
          <w:lang w:eastAsia="ru-RU"/>
        </w:rPr>
        <w:fldChar w:fldCharType="separate"/>
      </w:r>
      <w:r w:rsidRPr="0086325F">
        <w:rPr>
          <w:rFonts w:ascii="Times New Roman" w:eastAsia="Calibri" w:hAnsi="Times New Roman" w:cs="Times New Roman"/>
          <w:noProof/>
          <w:sz w:val="12"/>
          <w:szCs w:val="12"/>
          <w:lang w:eastAsia="ru-RU"/>
        </w:rPr>
        <w:t>Сергиевский</w:t>
      </w:r>
      <w:r w:rsidRPr="0086325F">
        <w:rPr>
          <w:rFonts w:ascii="Times New Roman" w:eastAsia="Calibri" w:hAnsi="Times New Roman" w:cs="Times New Roman"/>
          <w:noProof/>
          <w:sz w:val="12"/>
          <w:szCs w:val="12"/>
          <w:lang w:eastAsia="ru-RU"/>
        </w:rPr>
        <w:fldChar w:fldCharType="end"/>
      </w:r>
      <w:r w:rsidRPr="0086325F">
        <w:rPr>
          <w:rFonts w:ascii="Times New Roman" w:eastAsia="Calibri" w:hAnsi="Times New Roman" w:cs="Times New Roman"/>
          <w:noProof/>
          <w:sz w:val="12"/>
          <w:szCs w:val="12"/>
          <w:lang w:eastAsia="ru-RU"/>
        </w:rPr>
        <w:t xml:space="preserve"> Самарской области.</w:t>
      </w:r>
    </w:p>
    <w:p w:rsidR="008C3D11" w:rsidRDefault="008C3D11" w:rsidP="0086325F">
      <w:pPr>
        <w:tabs>
          <w:tab w:val="left" w:pos="284"/>
        </w:tabs>
        <w:spacing w:after="0" w:line="240" w:lineRule="auto"/>
        <w:jc w:val="right"/>
        <w:rPr>
          <w:rFonts w:ascii="Times New Roman" w:eastAsia="Calibri" w:hAnsi="Times New Roman" w:cs="Times New Roman"/>
          <w:b/>
          <w:noProof/>
          <w:sz w:val="12"/>
          <w:szCs w:val="12"/>
          <w:lang w:eastAsia="ru-RU"/>
        </w:rPr>
      </w:pPr>
    </w:p>
    <w:p w:rsidR="008C3D11" w:rsidRDefault="008C3D11" w:rsidP="0086325F">
      <w:pPr>
        <w:tabs>
          <w:tab w:val="left" w:pos="284"/>
        </w:tabs>
        <w:spacing w:after="0" w:line="240" w:lineRule="auto"/>
        <w:jc w:val="right"/>
        <w:rPr>
          <w:rFonts w:ascii="Times New Roman" w:eastAsia="Calibri" w:hAnsi="Times New Roman" w:cs="Times New Roman"/>
          <w:b/>
          <w:noProof/>
          <w:sz w:val="12"/>
          <w:szCs w:val="12"/>
          <w:lang w:eastAsia="ru-RU"/>
        </w:rPr>
      </w:pPr>
    </w:p>
    <w:p w:rsidR="0086325F" w:rsidRPr="0086325F" w:rsidRDefault="0086325F" w:rsidP="0086325F">
      <w:pPr>
        <w:tabs>
          <w:tab w:val="left" w:pos="284"/>
        </w:tabs>
        <w:spacing w:after="0" w:line="240" w:lineRule="auto"/>
        <w:jc w:val="right"/>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Главе сельского поселения Кутузовский</w:t>
      </w:r>
    </w:p>
    <w:p w:rsidR="0086325F" w:rsidRPr="0086325F" w:rsidRDefault="0086325F" w:rsidP="0086325F">
      <w:pPr>
        <w:tabs>
          <w:tab w:val="left" w:pos="284"/>
        </w:tabs>
        <w:spacing w:after="0" w:line="240" w:lineRule="auto"/>
        <w:jc w:val="right"/>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Муниципального района Сергиевский</w:t>
      </w:r>
    </w:p>
    <w:p w:rsidR="0086325F" w:rsidRPr="0086325F" w:rsidRDefault="0086325F" w:rsidP="0086325F">
      <w:pPr>
        <w:tabs>
          <w:tab w:val="left" w:pos="284"/>
        </w:tabs>
        <w:spacing w:after="0" w:line="240" w:lineRule="auto"/>
        <w:jc w:val="right"/>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Сабельниковой А.В.</w:t>
      </w:r>
    </w:p>
    <w:p w:rsidR="0086325F" w:rsidRPr="0086325F" w:rsidRDefault="0086325F" w:rsidP="0086325F">
      <w:pPr>
        <w:tabs>
          <w:tab w:val="left" w:pos="284"/>
        </w:tabs>
        <w:spacing w:after="0" w:line="240" w:lineRule="auto"/>
        <w:jc w:val="right"/>
        <w:rPr>
          <w:rFonts w:ascii="Times New Roman" w:eastAsia="Calibri" w:hAnsi="Times New Roman" w:cs="Times New Roman"/>
          <w:b/>
          <w:noProof/>
          <w:sz w:val="12"/>
          <w:szCs w:val="12"/>
          <w:lang w:eastAsia="ru-RU"/>
        </w:rPr>
      </w:pPr>
    </w:p>
    <w:p w:rsidR="0086325F" w:rsidRPr="0086325F" w:rsidRDefault="0086325F" w:rsidP="0086325F">
      <w:pPr>
        <w:tabs>
          <w:tab w:val="left" w:pos="284"/>
        </w:tabs>
        <w:spacing w:after="0" w:line="240" w:lineRule="auto"/>
        <w:jc w:val="right"/>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От:</w:t>
      </w:r>
    </w:p>
    <w:p w:rsidR="0086325F" w:rsidRPr="0086325F" w:rsidRDefault="0086325F" w:rsidP="0086325F">
      <w:pPr>
        <w:tabs>
          <w:tab w:val="left" w:pos="284"/>
        </w:tabs>
        <w:spacing w:after="0" w:line="240" w:lineRule="auto"/>
        <w:jc w:val="right"/>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ООО «Средневолжская землеустроительная компания»</w:t>
      </w:r>
    </w:p>
    <w:p w:rsidR="0086325F" w:rsidRPr="0086325F" w:rsidRDefault="0086325F" w:rsidP="0086325F">
      <w:pPr>
        <w:tabs>
          <w:tab w:val="left" w:pos="284"/>
        </w:tabs>
        <w:spacing w:after="0" w:line="240" w:lineRule="auto"/>
        <w:jc w:val="right"/>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ИНН: 6316089704</w:t>
      </w:r>
    </w:p>
    <w:p w:rsidR="0086325F" w:rsidRPr="0086325F" w:rsidRDefault="0086325F" w:rsidP="0086325F">
      <w:pPr>
        <w:tabs>
          <w:tab w:val="left" w:pos="284"/>
        </w:tabs>
        <w:spacing w:after="0" w:line="240" w:lineRule="auto"/>
        <w:jc w:val="right"/>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ОГРН: 1046300551990</w:t>
      </w:r>
    </w:p>
    <w:p w:rsidR="0086325F" w:rsidRPr="0086325F" w:rsidRDefault="0086325F" w:rsidP="0086325F">
      <w:pPr>
        <w:tabs>
          <w:tab w:val="left" w:pos="284"/>
        </w:tabs>
        <w:spacing w:after="0" w:line="240" w:lineRule="auto"/>
        <w:jc w:val="right"/>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г. Самара. Ул. Антонова-Овсеенко, 44Б, оф.401</w:t>
      </w:r>
    </w:p>
    <w:p w:rsidR="0086325F" w:rsidRPr="0086325F" w:rsidRDefault="0086325F" w:rsidP="0086325F">
      <w:pPr>
        <w:tabs>
          <w:tab w:val="left" w:pos="284"/>
        </w:tabs>
        <w:spacing w:after="0" w:line="240" w:lineRule="auto"/>
        <w:jc w:val="right"/>
        <w:rPr>
          <w:rFonts w:ascii="Times New Roman" w:eastAsia="Calibri" w:hAnsi="Times New Roman" w:cs="Times New Roman"/>
          <w:b/>
          <w:noProof/>
          <w:sz w:val="12"/>
          <w:szCs w:val="12"/>
          <w:lang w:eastAsia="ru-RU"/>
        </w:rPr>
      </w:pPr>
      <w:r w:rsidRPr="0086325F">
        <w:rPr>
          <w:rFonts w:ascii="Times New Roman" w:eastAsia="Calibri" w:hAnsi="Times New Roman" w:cs="Times New Roman"/>
          <w:b/>
          <w:noProof/>
          <w:sz w:val="12"/>
          <w:szCs w:val="12"/>
          <w:lang w:eastAsia="ru-RU"/>
        </w:rPr>
        <w:t>Тел. (846) 2790123</w:t>
      </w:r>
    </w:p>
    <w:p w:rsidR="0086325F" w:rsidRPr="0086325F" w:rsidRDefault="0086325F" w:rsidP="0086325F">
      <w:pPr>
        <w:tabs>
          <w:tab w:val="left" w:pos="284"/>
        </w:tabs>
        <w:spacing w:after="0" w:line="240" w:lineRule="auto"/>
        <w:jc w:val="right"/>
        <w:rPr>
          <w:rFonts w:ascii="Times New Roman" w:eastAsia="Calibri" w:hAnsi="Times New Roman" w:cs="Times New Roman"/>
          <w:noProof/>
          <w:sz w:val="12"/>
          <w:szCs w:val="12"/>
          <w:lang w:eastAsia="ru-RU"/>
        </w:rPr>
      </w:pPr>
      <w:r w:rsidRPr="0086325F">
        <w:rPr>
          <w:rFonts w:ascii="Times New Roman" w:eastAsia="Calibri" w:hAnsi="Times New Roman" w:cs="Times New Roman"/>
          <w:b/>
          <w:noProof/>
          <w:sz w:val="12"/>
          <w:szCs w:val="12"/>
          <w:lang w:val="en-US" w:eastAsia="ru-RU"/>
        </w:rPr>
        <w:t>e</w:t>
      </w:r>
      <w:r w:rsidRPr="0086325F">
        <w:rPr>
          <w:rFonts w:ascii="Times New Roman" w:eastAsia="Calibri" w:hAnsi="Times New Roman" w:cs="Times New Roman"/>
          <w:b/>
          <w:noProof/>
          <w:sz w:val="12"/>
          <w:szCs w:val="12"/>
          <w:lang w:eastAsia="ru-RU"/>
        </w:rPr>
        <w:t>-</w:t>
      </w:r>
      <w:r w:rsidRPr="0086325F">
        <w:rPr>
          <w:rFonts w:ascii="Times New Roman" w:eastAsia="Calibri" w:hAnsi="Times New Roman" w:cs="Times New Roman"/>
          <w:b/>
          <w:noProof/>
          <w:sz w:val="12"/>
          <w:szCs w:val="12"/>
          <w:lang w:val="en-US" w:eastAsia="ru-RU"/>
        </w:rPr>
        <w:t>mail</w:t>
      </w:r>
      <w:r w:rsidRPr="0086325F">
        <w:rPr>
          <w:rFonts w:ascii="Times New Roman" w:eastAsia="Calibri" w:hAnsi="Times New Roman" w:cs="Times New Roman"/>
          <w:b/>
          <w:noProof/>
          <w:sz w:val="12"/>
          <w:szCs w:val="12"/>
          <w:lang w:eastAsia="ru-RU"/>
        </w:rPr>
        <w:t>:</w:t>
      </w:r>
      <w:r w:rsidRPr="0086325F">
        <w:rPr>
          <w:rFonts w:ascii="Times New Roman" w:eastAsia="Calibri" w:hAnsi="Times New Roman" w:cs="Times New Roman"/>
          <w:b/>
          <w:noProof/>
          <w:sz w:val="12"/>
          <w:szCs w:val="12"/>
          <w:lang w:val="en-US" w:eastAsia="ru-RU"/>
        </w:rPr>
        <w:t>otdel</w:t>
      </w:r>
      <w:r w:rsidRPr="0086325F">
        <w:rPr>
          <w:rFonts w:ascii="Times New Roman" w:eastAsia="Calibri" w:hAnsi="Times New Roman" w:cs="Times New Roman"/>
          <w:b/>
          <w:noProof/>
          <w:sz w:val="12"/>
          <w:szCs w:val="12"/>
          <w:lang w:eastAsia="ru-RU"/>
        </w:rPr>
        <w:t>-</w:t>
      </w:r>
      <w:r w:rsidRPr="0086325F">
        <w:rPr>
          <w:rFonts w:ascii="Times New Roman" w:eastAsia="Calibri" w:hAnsi="Times New Roman" w:cs="Times New Roman"/>
          <w:b/>
          <w:noProof/>
          <w:sz w:val="12"/>
          <w:szCs w:val="12"/>
          <w:lang w:val="en-US" w:eastAsia="ru-RU"/>
        </w:rPr>
        <w:t>z</w:t>
      </w:r>
      <w:r w:rsidRPr="0086325F">
        <w:rPr>
          <w:rFonts w:ascii="Times New Roman" w:eastAsia="Calibri" w:hAnsi="Times New Roman" w:cs="Times New Roman"/>
          <w:b/>
          <w:noProof/>
          <w:sz w:val="12"/>
          <w:szCs w:val="12"/>
          <w:lang w:eastAsia="ru-RU"/>
        </w:rPr>
        <w:t>@</w:t>
      </w:r>
      <w:r w:rsidRPr="0086325F">
        <w:rPr>
          <w:rFonts w:ascii="Times New Roman" w:eastAsia="Calibri" w:hAnsi="Times New Roman" w:cs="Times New Roman"/>
          <w:b/>
          <w:noProof/>
          <w:sz w:val="12"/>
          <w:szCs w:val="12"/>
          <w:lang w:val="en-US" w:eastAsia="ru-RU"/>
        </w:rPr>
        <w:t>svzk</w:t>
      </w:r>
      <w:r w:rsidRPr="0086325F">
        <w:rPr>
          <w:rFonts w:ascii="Times New Roman" w:eastAsia="Calibri" w:hAnsi="Times New Roman" w:cs="Times New Roman"/>
          <w:b/>
          <w:noProof/>
          <w:sz w:val="12"/>
          <w:szCs w:val="12"/>
          <w:lang w:eastAsia="ru-RU"/>
        </w:rPr>
        <w:t>.</w:t>
      </w:r>
      <w:r w:rsidRPr="0086325F">
        <w:rPr>
          <w:rFonts w:ascii="Times New Roman" w:eastAsia="Calibri" w:hAnsi="Times New Roman" w:cs="Times New Roman"/>
          <w:b/>
          <w:noProof/>
          <w:sz w:val="12"/>
          <w:szCs w:val="12"/>
          <w:lang w:val="en-US" w:eastAsia="ru-RU"/>
        </w:rPr>
        <w:t>ru</w:t>
      </w:r>
    </w:p>
    <w:p w:rsidR="0086325F" w:rsidRPr="0086325F" w:rsidRDefault="0086325F" w:rsidP="0086325F">
      <w:pPr>
        <w:tabs>
          <w:tab w:val="left" w:pos="284"/>
        </w:tabs>
        <w:spacing w:after="0" w:line="240" w:lineRule="auto"/>
        <w:jc w:val="center"/>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Предложение</w:t>
      </w:r>
    </w:p>
    <w:p w:rsidR="0086325F" w:rsidRPr="0086325F" w:rsidRDefault="0086325F" w:rsidP="0086325F">
      <w:pPr>
        <w:tabs>
          <w:tab w:val="left" w:pos="284"/>
        </w:tabs>
        <w:spacing w:after="0" w:line="240" w:lineRule="auto"/>
        <w:jc w:val="center"/>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о подготовке документации по планировке территории</w:t>
      </w:r>
    </w:p>
    <w:p w:rsidR="0086325F" w:rsidRDefault="0086325F" w:rsidP="0086325F">
      <w:pPr>
        <w:tabs>
          <w:tab w:val="left" w:pos="284"/>
        </w:tabs>
        <w:spacing w:after="0" w:line="240" w:lineRule="auto"/>
        <w:jc w:val="both"/>
        <w:rPr>
          <w:rFonts w:ascii="Times New Roman" w:eastAsia="Calibri" w:hAnsi="Times New Roman" w:cs="Times New Roman"/>
          <w:noProof/>
          <w:sz w:val="12"/>
          <w:szCs w:val="12"/>
          <w:lang w:eastAsia="ru-RU"/>
        </w:rPr>
      </w:pP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Прошу принять решение о подготовке документации по планировке территории, имеющей следующие характеристики: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xml:space="preserve">1) вид документации по планировке территории - </w:t>
      </w:r>
      <w:r w:rsidRPr="0086325F">
        <w:rPr>
          <w:rFonts w:ascii="Times New Roman" w:eastAsia="Calibri" w:hAnsi="Times New Roman" w:cs="Times New Roman"/>
          <w:b/>
          <w:noProof/>
          <w:sz w:val="12"/>
          <w:szCs w:val="12"/>
          <w:u w:val="single"/>
          <w:lang w:eastAsia="ru-RU"/>
        </w:rPr>
        <w:t xml:space="preserve">проект планировки с проектом межевания в его составе для строительства объекта АО «Самаранефтегаз»: </w:t>
      </w:r>
      <w:proofErr w:type="gramStart"/>
      <w:r w:rsidRPr="0086325F">
        <w:rPr>
          <w:rFonts w:ascii="Times New Roman" w:eastAsia="Calibri" w:hAnsi="Times New Roman" w:cs="Times New Roman"/>
          <w:b/>
          <w:noProof/>
          <w:sz w:val="12"/>
          <w:szCs w:val="12"/>
          <w:u w:val="single"/>
          <w:lang w:eastAsia="ru-RU"/>
        </w:rPr>
        <w:t>«Сбор нефти и газа со скважины № 254 Южно-Славкинского месторождения»</w:t>
      </w:r>
      <w:r w:rsidRPr="0086325F">
        <w:rPr>
          <w:rFonts w:ascii="Times New Roman" w:eastAsia="Calibri" w:hAnsi="Times New Roman" w:cs="Times New Roman"/>
          <w:noProof/>
          <w:sz w:val="12"/>
          <w:szCs w:val="12"/>
          <w:lang w:eastAsia="ru-RU"/>
        </w:rPr>
        <w:t>;</w:t>
      </w:r>
      <w:proofErr w:type="gramEnd"/>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2) назначение документации по планировке территории -</w:t>
      </w:r>
      <w:r w:rsidRPr="0086325F">
        <w:rPr>
          <w:rFonts w:ascii="Times New Roman" w:eastAsia="Calibri" w:hAnsi="Times New Roman" w:cs="Times New Roman"/>
          <w:b/>
          <w:noProof/>
          <w:sz w:val="12"/>
          <w:szCs w:val="12"/>
          <w:u w:val="single"/>
          <w:lang w:eastAsia="ru-RU"/>
        </w:rPr>
        <w:t>для размещения линейного объекта АО «Самаранефтегаз»: «Сбор нефти и газа со скважины № 254 Южно-Славкинского месторождения»</w:t>
      </w:r>
      <w:r w:rsidRPr="0086325F">
        <w:rPr>
          <w:rFonts w:ascii="Times New Roman" w:eastAsia="Calibri" w:hAnsi="Times New Roman" w:cs="Times New Roman"/>
          <w:noProof/>
          <w:sz w:val="12"/>
          <w:szCs w:val="12"/>
          <w:lang w:eastAsia="ru-RU"/>
        </w:rPr>
        <w:t>;</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xml:space="preserve">3) ориентировочная площадь территории, в отношении которой осуществляется подготовка документации по планировке территории </w:t>
      </w:r>
      <w:r w:rsidRPr="0086325F">
        <w:rPr>
          <w:rFonts w:ascii="Times New Roman" w:eastAsia="Calibri" w:hAnsi="Times New Roman" w:cs="Times New Roman"/>
          <w:b/>
          <w:noProof/>
          <w:sz w:val="12"/>
          <w:szCs w:val="12"/>
          <w:u w:val="single"/>
          <w:lang w:eastAsia="ru-RU"/>
        </w:rPr>
        <w:t>2,0806 га</w:t>
      </w:r>
      <w:r w:rsidRPr="0086325F">
        <w:rPr>
          <w:rFonts w:ascii="Times New Roman" w:eastAsia="Calibri" w:hAnsi="Times New Roman" w:cs="Times New Roman"/>
          <w:noProof/>
          <w:sz w:val="12"/>
          <w:szCs w:val="12"/>
          <w:lang w:eastAsia="ru-RU"/>
        </w:rPr>
        <w:t>;</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xml:space="preserve">4) описание границ территории, в отношении которой осуществляется подготовка документации по планировке территории – </w:t>
      </w:r>
      <w:r w:rsidRPr="0086325F">
        <w:rPr>
          <w:rFonts w:ascii="Times New Roman" w:eastAsia="Calibri" w:hAnsi="Times New Roman" w:cs="Times New Roman"/>
          <w:b/>
          <w:noProof/>
          <w:sz w:val="12"/>
          <w:szCs w:val="12"/>
          <w:u w:val="single"/>
          <w:lang w:eastAsia="ru-RU"/>
        </w:rPr>
        <w:t>объект расположен в границах сельского поселения Кутузовский, на землях в частной собственности Иванюкова В.В. и Седова А.А.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(указываются улицы либо номера земельных участков, либо иные ориентиры в границах которых осуществляется разработка документации по планировке территории);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xml:space="preserve">5) вид территории, в отношении которой осуществляется подготовка документации по планировке территории - </w:t>
      </w:r>
      <w:r w:rsidRPr="0086325F">
        <w:rPr>
          <w:rFonts w:ascii="Times New Roman" w:eastAsia="Calibri" w:hAnsi="Times New Roman" w:cs="Times New Roman"/>
          <w:b/>
          <w:noProof/>
          <w:sz w:val="12"/>
          <w:szCs w:val="12"/>
          <w:u w:val="single"/>
          <w:lang w:eastAsia="ru-RU"/>
        </w:rPr>
        <w:t>незастроенная</w:t>
      </w:r>
      <w:r w:rsidRPr="0086325F">
        <w:rPr>
          <w:rFonts w:ascii="Times New Roman" w:eastAsia="Calibri" w:hAnsi="Times New Roman" w:cs="Times New Roman"/>
          <w:noProof/>
          <w:sz w:val="12"/>
          <w:szCs w:val="12"/>
          <w:lang w:eastAsia="ru-RU"/>
        </w:rPr>
        <w:t>;</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(варианты: а) застроенная; б) незастроенная)</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b/>
          <w:noProof/>
          <w:sz w:val="12"/>
          <w:szCs w:val="12"/>
          <w:u w:val="single"/>
          <w:lang w:eastAsia="ru-RU"/>
        </w:rPr>
      </w:pPr>
      <w:proofErr w:type="gramStart"/>
      <w:r w:rsidRPr="0086325F">
        <w:rPr>
          <w:rFonts w:ascii="Times New Roman" w:eastAsia="Calibri" w:hAnsi="Times New Roman" w:cs="Times New Roman"/>
          <w:noProof/>
          <w:sz w:val="12"/>
          <w:szCs w:val="12"/>
          <w:lang w:eastAsia="ru-RU"/>
        </w:rPr>
        <w:t xml:space="preserve">6) вид линейного объекта, для размещения которого осуществляется подготовка документации по планировке территории –  </w:t>
      </w:r>
      <w:r w:rsidRPr="0086325F">
        <w:rPr>
          <w:rFonts w:ascii="Times New Roman" w:eastAsia="Calibri" w:hAnsi="Times New Roman" w:cs="Times New Roman"/>
          <w:b/>
          <w:noProof/>
          <w:sz w:val="12"/>
          <w:szCs w:val="12"/>
          <w:u w:val="single"/>
          <w:lang w:eastAsia="ru-RU"/>
        </w:rPr>
        <w:t>выкидной нефтепровод от скважины № 254 протяженностью 366 м, ширина отвода – 32 м</w:t>
      </w:r>
      <w:r w:rsidRPr="0086325F">
        <w:rPr>
          <w:rFonts w:ascii="Times New Roman" w:eastAsia="Calibri" w:hAnsi="Times New Roman" w:cs="Times New Roman"/>
          <w:noProof/>
          <w:sz w:val="12"/>
          <w:szCs w:val="12"/>
          <w:lang w:eastAsia="ru-RU"/>
        </w:rPr>
        <w:t xml:space="preserve">; </w:t>
      </w:r>
      <w:r w:rsidRPr="0086325F">
        <w:rPr>
          <w:rFonts w:ascii="Times New Roman" w:eastAsia="Calibri" w:hAnsi="Times New Roman" w:cs="Times New Roman"/>
          <w:b/>
          <w:noProof/>
          <w:sz w:val="12"/>
          <w:szCs w:val="12"/>
          <w:u w:val="single"/>
          <w:lang w:eastAsia="ru-RU"/>
        </w:rPr>
        <w:t>подъездная дорога к скважине № 254; ВЛ 6 кВ к скважине № 254 протяженностью 50 м, ширина отвода – 8 м; неотъемлемые части линейного объекта – выкидного нефтепровода – площадка под обустройство скважины № 254.</w:t>
      </w:r>
      <w:proofErr w:type="gramEnd"/>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(заполняется в случае подготовки документации по планировке территории для размещения линейного объекта)</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xml:space="preserve">7) цель планировки территории (инвестиционно-строительные намерения заявителя) - </w:t>
      </w:r>
      <w:r w:rsidRPr="0086325F">
        <w:rPr>
          <w:rFonts w:ascii="Times New Roman" w:eastAsia="Calibri" w:hAnsi="Times New Roman" w:cs="Times New Roman"/>
          <w:b/>
          <w:noProof/>
          <w:sz w:val="12"/>
          <w:szCs w:val="12"/>
          <w:u w:val="single"/>
          <w:lang w:eastAsia="ru-RU"/>
        </w:rPr>
        <w:t>для строительства, реконструкции и технического перевооружения объектов нефтегазодобычи</w:t>
      </w:r>
      <w:r w:rsidRPr="0086325F">
        <w:rPr>
          <w:rFonts w:ascii="Times New Roman" w:eastAsia="Calibri" w:hAnsi="Times New Roman" w:cs="Times New Roman"/>
          <w:noProof/>
          <w:sz w:val="12"/>
          <w:szCs w:val="12"/>
          <w:lang w:eastAsia="ru-RU"/>
        </w:rPr>
        <w:t>;</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xml:space="preserve">8) источник финансирования работ по подготовке документации по планировке территории – </w:t>
      </w:r>
      <w:r w:rsidRPr="0086325F">
        <w:rPr>
          <w:rFonts w:ascii="Times New Roman" w:eastAsia="Calibri" w:hAnsi="Times New Roman" w:cs="Times New Roman"/>
          <w:b/>
          <w:noProof/>
          <w:sz w:val="12"/>
          <w:szCs w:val="12"/>
          <w:u w:val="single"/>
          <w:lang w:eastAsia="ru-RU"/>
        </w:rPr>
        <w:t>средства заявителя</w:t>
      </w:r>
      <w:r w:rsidRPr="0086325F">
        <w:rPr>
          <w:rFonts w:ascii="Times New Roman" w:eastAsia="Calibri" w:hAnsi="Times New Roman" w:cs="Times New Roman"/>
          <w:noProof/>
          <w:sz w:val="12"/>
          <w:szCs w:val="12"/>
          <w:lang w:eastAsia="ru-RU"/>
        </w:rPr>
        <w:t>;</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(варианты: а) местный бюджет; б) средства заявителя)</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 xml:space="preserve">9) срок проведения работ по подготовке документации по планировке территории - </w:t>
      </w:r>
      <w:r w:rsidRPr="0086325F">
        <w:rPr>
          <w:rFonts w:ascii="Times New Roman" w:eastAsia="Calibri" w:hAnsi="Times New Roman" w:cs="Times New Roman"/>
          <w:b/>
          <w:noProof/>
          <w:sz w:val="12"/>
          <w:szCs w:val="12"/>
          <w:u w:val="single"/>
          <w:lang w:eastAsia="ru-RU"/>
        </w:rPr>
        <w:t xml:space="preserve"> </w:t>
      </w:r>
      <w:r w:rsidRPr="0086325F">
        <w:rPr>
          <w:rFonts w:ascii="Times New Roman" w:eastAsia="Calibri" w:hAnsi="Times New Roman" w:cs="Times New Roman"/>
          <w:b/>
          <w:noProof/>
          <w:sz w:val="12"/>
          <w:szCs w:val="12"/>
          <w:u w:val="single"/>
          <w:lang w:val="en-US" w:eastAsia="ru-RU"/>
        </w:rPr>
        <w:t>I</w:t>
      </w:r>
      <w:r w:rsidRPr="0086325F">
        <w:rPr>
          <w:rFonts w:ascii="Times New Roman" w:eastAsia="Calibri" w:hAnsi="Times New Roman" w:cs="Times New Roman"/>
          <w:b/>
          <w:noProof/>
          <w:sz w:val="12"/>
          <w:szCs w:val="12"/>
          <w:u w:val="single"/>
          <w:lang w:eastAsia="ru-RU"/>
        </w:rPr>
        <w:t xml:space="preserve"> квартал 2017 г. – </w:t>
      </w:r>
      <w:r w:rsidRPr="0086325F">
        <w:rPr>
          <w:rFonts w:ascii="Times New Roman" w:eastAsia="Calibri" w:hAnsi="Times New Roman" w:cs="Times New Roman"/>
          <w:b/>
          <w:noProof/>
          <w:sz w:val="12"/>
          <w:szCs w:val="12"/>
          <w:u w:val="single"/>
          <w:lang w:val="en-US" w:eastAsia="ru-RU"/>
        </w:rPr>
        <w:t>III</w:t>
      </w:r>
      <w:r w:rsidRPr="0086325F">
        <w:rPr>
          <w:rFonts w:ascii="Times New Roman" w:eastAsia="Calibri" w:hAnsi="Times New Roman" w:cs="Times New Roman"/>
          <w:b/>
          <w:noProof/>
          <w:sz w:val="12"/>
          <w:szCs w:val="12"/>
          <w:u w:val="single"/>
          <w:lang w:eastAsia="ru-RU"/>
        </w:rPr>
        <w:t xml:space="preserve"> квартал 2017 г; работы по подготовке проекта планировки и проекта межевания территории осуществляет ООО «Средневолжская землеустроительная компания» по договору подряда с заказчиком работ – АО «Самаранефтегаз»;</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(указывается в случае, если подготовка документации по планировке территории осуществляется за счет средств заявителя).</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Прошу предоставить мне решение о подготовке документации по планировке территории или мотивированный отказ в принятии такого решения по почте, по электронной почте, на личном приёме (</w:t>
      </w:r>
      <w:r w:rsidRPr="0086325F">
        <w:rPr>
          <w:rFonts w:ascii="Times New Roman" w:eastAsia="Calibri" w:hAnsi="Times New Roman" w:cs="Times New Roman"/>
          <w:i/>
          <w:iCs/>
          <w:noProof/>
          <w:sz w:val="12"/>
          <w:szCs w:val="12"/>
          <w:lang w:eastAsia="ru-RU"/>
        </w:rPr>
        <w:t>указать нужное</w:t>
      </w:r>
      <w:r w:rsidRPr="0086325F">
        <w:rPr>
          <w:rFonts w:ascii="Times New Roman" w:eastAsia="Calibri" w:hAnsi="Times New Roman" w:cs="Times New Roman"/>
          <w:noProof/>
          <w:sz w:val="12"/>
          <w:szCs w:val="12"/>
          <w:lang w:eastAsia="ru-RU"/>
        </w:rPr>
        <w:t>).</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Приложения: 1) схема границ  разработки документации по планировке</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территории;</w:t>
      </w:r>
    </w:p>
    <w:p w:rsidR="0086325F" w:rsidRPr="0086325F" w:rsidRDefault="0086325F" w:rsidP="0086325F">
      <w:pPr>
        <w:tabs>
          <w:tab w:val="left" w:pos="284"/>
        </w:tabs>
        <w:spacing w:after="0" w:line="240" w:lineRule="auto"/>
        <w:ind w:firstLine="284"/>
        <w:jc w:val="both"/>
        <w:rPr>
          <w:rFonts w:ascii="Times New Roman" w:eastAsia="Calibri" w:hAnsi="Times New Roman" w:cs="Times New Roman"/>
          <w:noProof/>
          <w:sz w:val="12"/>
          <w:szCs w:val="12"/>
          <w:lang w:eastAsia="ru-RU"/>
        </w:rPr>
      </w:pPr>
      <w:r w:rsidRPr="0086325F">
        <w:rPr>
          <w:rFonts w:ascii="Times New Roman" w:eastAsia="Calibri" w:hAnsi="Times New Roman" w:cs="Times New Roman"/>
          <w:noProof/>
          <w:sz w:val="12"/>
          <w:szCs w:val="12"/>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86325F" w:rsidRPr="0086325F" w:rsidRDefault="0086325F" w:rsidP="0086325F">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770404" cy="1112807"/>
            <wp:effectExtent l="0" t="0" r="0" b="0"/>
            <wp:docPr id="6" name="Рисунок 6" descr="C:\Users\Urist\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8309" cy="1114651"/>
                    </a:xfrm>
                    <a:prstGeom prst="rect">
                      <a:avLst/>
                    </a:prstGeom>
                    <a:noFill/>
                    <a:ln>
                      <a:noFill/>
                    </a:ln>
                  </pic:spPr>
                </pic:pic>
              </a:graphicData>
            </a:graphic>
          </wp:inline>
        </w:drawing>
      </w:r>
    </w:p>
    <w:p w:rsidR="0086325F" w:rsidRPr="0086325F" w:rsidRDefault="0086325F" w:rsidP="0086325F">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lastRenderedPageBreak/>
        <w:drawing>
          <wp:inline distT="0" distB="0" distL="0" distR="0">
            <wp:extent cx="4727275" cy="4347713"/>
            <wp:effectExtent l="0" t="0" r="0" b="0"/>
            <wp:docPr id="7" name="Рисунок 7" descr="C:\Users\Urist\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7607" cy="4348019"/>
                    </a:xfrm>
                    <a:prstGeom prst="rect">
                      <a:avLst/>
                    </a:prstGeom>
                    <a:noFill/>
                    <a:ln>
                      <a:noFill/>
                    </a:ln>
                  </pic:spPr>
                </pic:pic>
              </a:graphicData>
            </a:graphic>
          </wp:inline>
        </w:drawing>
      </w:r>
    </w:p>
    <w:p w:rsidR="002C37B1" w:rsidRDefault="0086325F"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727276" cy="2225615"/>
            <wp:effectExtent l="0" t="0" r="0" b="0"/>
            <wp:docPr id="9" name="Рисунок 9" descr="C:\Users\Urist\AppData\Local\Microsoft\Windows\Temporary Internet Files\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rist\AppData\Local\Microsoft\Windows\Temporary Internet Files\Content.Word\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6841" cy="2225410"/>
                    </a:xfrm>
                    <a:prstGeom prst="rect">
                      <a:avLst/>
                    </a:prstGeom>
                    <a:noFill/>
                    <a:ln>
                      <a:noFill/>
                    </a:ln>
                  </pic:spPr>
                </pic:pic>
              </a:graphicData>
            </a:graphic>
          </wp:inline>
        </w:drawing>
      </w:r>
    </w:p>
    <w:p w:rsidR="002C37B1" w:rsidRDefault="00DB3CBE"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lastRenderedPageBreak/>
        <w:drawing>
          <wp:inline distT="0" distB="0" distL="0" distR="0">
            <wp:extent cx="4727275" cy="2950234"/>
            <wp:effectExtent l="0" t="0" r="0" b="0"/>
            <wp:docPr id="10" name="Рисунок 10" descr="C:\Users\Urist\AppData\Local\Microsoft\Windows\Temporary Internet Files\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rist\AppData\Local\Microsoft\Windows\Temporary Internet Files\Content.Word\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6939" cy="2950024"/>
                    </a:xfrm>
                    <a:prstGeom prst="rect">
                      <a:avLst/>
                    </a:prstGeom>
                    <a:noFill/>
                    <a:ln>
                      <a:noFill/>
                    </a:ln>
                  </pic:spPr>
                </pic:pic>
              </a:graphicData>
            </a:graphic>
          </wp:inline>
        </w:drawing>
      </w:r>
    </w:p>
    <w:p w:rsidR="002C37B1" w:rsidRDefault="00DB3CBE"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727275" cy="3623095"/>
            <wp:effectExtent l="0" t="0" r="0" b="0"/>
            <wp:docPr id="12" name="Рисунок 12" descr="C:\Users\Urist\AppData\Local\Microsoft\Windows\Temporary Internet Files\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rist\AppData\Local\Microsoft\Windows\Temporary Internet Files\Content.Word\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8434" cy="3623983"/>
                    </a:xfrm>
                    <a:prstGeom prst="rect">
                      <a:avLst/>
                    </a:prstGeom>
                    <a:noFill/>
                    <a:ln>
                      <a:noFill/>
                    </a:ln>
                  </pic:spPr>
                </pic:pic>
              </a:graphicData>
            </a:graphic>
          </wp:inline>
        </w:drawing>
      </w:r>
    </w:p>
    <w:p w:rsidR="002C37B1" w:rsidRDefault="00DB3CBE"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lastRenderedPageBreak/>
        <w:drawing>
          <wp:inline distT="0" distB="0" distL="0" distR="0">
            <wp:extent cx="4735902" cy="3321170"/>
            <wp:effectExtent l="0" t="0" r="0" b="0"/>
            <wp:docPr id="13" name="Рисунок 13" descr="C:\Users\Urist\AppData\Local\Microsoft\Windows\Temporary Internet Files\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rist\AppData\Local\Microsoft\Windows\Temporary Internet Files\Content.Word\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6234" cy="3321403"/>
                    </a:xfrm>
                    <a:prstGeom prst="rect">
                      <a:avLst/>
                    </a:prstGeom>
                    <a:noFill/>
                    <a:ln>
                      <a:noFill/>
                    </a:ln>
                  </pic:spPr>
                </pic:pic>
              </a:graphicData>
            </a:graphic>
          </wp:inline>
        </w:drawing>
      </w:r>
    </w:p>
    <w:p w:rsidR="002C37B1" w:rsidRDefault="00DB3CBE"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735902" cy="3217653"/>
            <wp:effectExtent l="0" t="0" r="0" b="0"/>
            <wp:docPr id="15" name="Рисунок 15" descr="C:\Users\Urist\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rist\AppData\Local\Microsoft\Windows\Temporary Internet Files\Content.Word\1.png"/>
                    <pic:cNvPicPr>
                      <a:picLocks noChangeAspect="1" noChangeArrowheads="1"/>
                    </pic:cNvPicPr>
                  </pic:nvPicPr>
                  <pic:blipFill rotWithShape="1">
                    <a:blip r:embed="rId19">
                      <a:extLst>
                        <a:ext uri="{28A0092B-C50C-407E-A947-70E740481C1C}">
                          <a14:useLocalDpi xmlns:a14="http://schemas.microsoft.com/office/drawing/2010/main" val="0"/>
                        </a:ext>
                      </a:extLst>
                    </a:blip>
                    <a:srcRect r="2052"/>
                    <a:stretch/>
                  </pic:blipFill>
                  <pic:spPr bwMode="auto">
                    <a:xfrm>
                      <a:off x="0" y="0"/>
                      <a:ext cx="4736235" cy="3217879"/>
                    </a:xfrm>
                    <a:prstGeom prst="rect">
                      <a:avLst/>
                    </a:prstGeom>
                    <a:noFill/>
                    <a:ln>
                      <a:noFill/>
                    </a:ln>
                    <a:extLst>
                      <a:ext uri="{53640926-AAD7-44D8-BBD7-CCE9431645EC}">
                        <a14:shadowObscured xmlns:a14="http://schemas.microsoft.com/office/drawing/2010/main"/>
                      </a:ext>
                    </a:extLst>
                  </pic:spPr>
                </pic:pic>
              </a:graphicData>
            </a:graphic>
          </wp:inline>
        </w:drawing>
      </w:r>
    </w:p>
    <w:p w:rsidR="002C37B1" w:rsidRDefault="00DB3CBE"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lastRenderedPageBreak/>
        <w:drawing>
          <wp:inline distT="0" distB="0" distL="0" distR="0">
            <wp:extent cx="4735901" cy="3260785"/>
            <wp:effectExtent l="0" t="0" r="0" b="0"/>
            <wp:docPr id="16" name="Рисунок 16" descr="C:\Users\Urist\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rist\AppData\Local\Microsoft\Windows\Temporary Internet Files\Content.Word\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36232" cy="3261013"/>
                    </a:xfrm>
                    <a:prstGeom prst="rect">
                      <a:avLst/>
                    </a:prstGeom>
                    <a:noFill/>
                    <a:ln>
                      <a:noFill/>
                    </a:ln>
                  </pic:spPr>
                </pic:pic>
              </a:graphicData>
            </a:graphic>
          </wp:inline>
        </w:drawing>
      </w:r>
    </w:p>
    <w:p w:rsidR="002C37B1" w:rsidRDefault="00DB3CBE"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735901" cy="3278038"/>
            <wp:effectExtent l="0" t="0" r="0" b="0"/>
            <wp:docPr id="18" name="Рисунок 18" descr="C:\Users\Urist\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rist\AppData\Local\Microsoft\Windows\Temporary Internet Files\Content.Word\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7951" cy="3279457"/>
                    </a:xfrm>
                    <a:prstGeom prst="rect">
                      <a:avLst/>
                    </a:prstGeom>
                    <a:noFill/>
                    <a:ln>
                      <a:noFill/>
                    </a:ln>
                  </pic:spPr>
                </pic:pic>
              </a:graphicData>
            </a:graphic>
          </wp:inline>
        </w:drawing>
      </w:r>
    </w:p>
    <w:p w:rsidR="002C37B1" w:rsidRDefault="00B622CF"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lastRenderedPageBreak/>
        <w:drawing>
          <wp:inline distT="0" distB="0" distL="0" distR="0">
            <wp:extent cx="4753154" cy="3278038"/>
            <wp:effectExtent l="0" t="0" r="0" b="0"/>
            <wp:docPr id="19" name="Рисунок 19" descr="C:\Users\Urist\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rist\AppData\Local\Microsoft\Windows\Temporary Internet Files\Content.Word\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3487" cy="3278268"/>
                    </a:xfrm>
                    <a:prstGeom prst="rect">
                      <a:avLst/>
                    </a:prstGeom>
                    <a:noFill/>
                    <a:ln>
                      <a:noFill/>
                    </a:ln>
                  </pic:spPr>
                </pic:pic>
              </a:graphicData>
            </a:graphic>
          </wp:inline>
        </w:drawing>
      </w:r>
    </w:p>
    <w:p w:rsidR="002C37B1" w:rsidRDefault="00B622CF"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753155" cy="3260785"/>
            <wp:effectExtent l="0" t="0" r="0" b="0"/>
            <wp:docPr id="21" name="Рисунок 21" descr="C:\Users\Urist\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rist\AppData\Local\Microsoft\Windows\Temporary Internet Files\Content.Word\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3489" cy="3261014"/>
                    </a:xfrm>
                    <a:prstGeom prst="rect">
                      <a:avLst/>
                    </a:prstGeom>
                    <a:noFill/>
                    <a:ln>
                      <a:noFill/>
                    </a:ln>
                  </pic:spPr>
                </pic:pic>
              </a:graphicData>
            </a:graphic>
          </wp:inline>
        </w:drawing>
      </w:r>
    </w:p>
    <w:p w:rsidR="002C37B1" w:rsidRDefault="00B622CF"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lastRenderedPageBreak/>
        <w:drawing>
          <wp:inline distT="0" distB="0" distL="0" distR="0">
            <wp:extent cx="4727275" cy="3329796"/>
            <wp:effectExtent l="0" t="0" r="0" b="0"/>
            <wp:docPr id="22" name="Рисунок 22" descr="C:\Users\Urist\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rist\AppData\Local\Microsoft\Windows\Temporary Internet Files\Content.Word\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7658" cy="3330066"/>
                    </a:xfrm>
                    <a:prstGeom prst="rect">
                      <a:avLst/>
                    </a:prstGeom>
                    <a:noFill/>
                    <a:ln>
                      <a:noFill/>
                    </a:ln>
                  </pic:spPr>
                </pic:pic>
              </a:graphicData>
            </a:graphic>
          </wp:inline>
        </w:drawing>
      </w:r>
    </w:p>
    <w:p w:rsidR="002C37B1" w:rsidRDefault="00B622CF"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727275" cy="3209027"/>
            <wp:effectExtent l="0" t="0" r="0" b="0"/>
            <wp:docPr id="24" name="Рисунок 24" descr="C:\Users\Urist\AppData\Local\Microsoft\Windows\Temporary Internet Files\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rist\AppData\Local\Microsoft\Windows\Temporary Internet Files\Content.Word\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27605" cy="3209251"/>
                    </a:xfrm>
                    <a:prstGeom prst="rect">
                      <a:avLst/>
                    </a:prstGeom>
                    <a:noFill/>
                    <a:ln>
                      <a:noFill/>
                    </a:ln>
                  </pic:spPr>
                </pic:pic>
              </a:graphicData>
            </a:graphic>
          </wp:inline>
        </w:drawing>
      </w:r>
    </w:p>
    <w:p w:rsidR="002C37B1" w:rsidRDefault="00B622CF"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lastRenderedPageBreak/>
        <w:drawing>
          <wp:inline distT="0" distB="0" distL="0" distR="0">
            <wp:extent cx="4718649" cy="3303917"/>
            <wp:effectExtent l="0" t="0" r="0" b="0"/>
            <wp:docPr id="25" name="Рисунок 25" descr="C:\Users\Urist\AppData\Local\Microsoft\Windows\Temporary Internet Files\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rist\AppData\Local\Microsoft\Windows\Temporary Internet Files\Content.Word\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8979" cy="3304148"/>
                    </a:xfrm>
                    <a:prstGeom prst="rect">
                      <a:avLst/>
                    </a:prstGeom>
                    <a:noFill/>
                    <a:ln>
                      <a:noFill/>
                    </a:ln>
                  </pic:spPr>
                </pic:pic>
              </a:graphicData>
            </a:graphic>
          </wp:inline>
        </w:drawing>
      </w:r>
    </w:p>
    <w:p w:rsidR="002C37B1" w:rsidRDefault="00B622CF"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718649" cy="3260785"/>
            <wp:effectExtent l="0" t="0" r="0" b="0"/>
            <wp:docPr id="27" name="Рисунок 27" descr="C:\Users\Urist\AppData\Local\Microsoft\Windows\Temporary Internet Files\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rist\AppData\Local\Microsoft\Windows\Temporary Internet Files\Content.Word\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8979" cy="3261013"/>
                    </a:xfrm>
                    <a:prstGeom prst="rect">
                      <a:avLst/>
                    </a:prstGeom>
                    <a:noFill/>
                    <a:ln>
                      <a:noFill/>
                    </a:ln>
                  </pic:spPr>
                </pic:pic>
              </a:graphicData>
            </a:graphic>
          </wp:inline>
        </w:drawing>
      </w:r>
    </w:p>
    <w:p w:rsidR="002C37B1" w:rsidRDefault="00853857"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lastRenderedPageBreak/>
        <w:drawing>
          <wp:inline distT="0" distB="0" distL="0" distR="0">
            <wp:extent cx="4718649" cy="3303917"/>
            <wp:effectExtent l="0" t="0" r="0" b="0"/>
            <wp:docPr id="28" name="Рисунок 28" descr="C:\Users\Urist\AppData\Local\Microsoft\Windows\Temporary Internet Files\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rist\AppData\Local\Microsoft\Windows\Temporary Internet Files\Content.Word\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8979" cy="3304148"/>
                    </a:xfrm>
                    <a:prstGeom prst="rect">
                      <a:avLst/>
                    </a:prstGeom>
                    <a:noFill/>
                    <a:ln>
                      <a:noFill/>
                    </a:ln>
                  </pic:spPr>
                </pic:pic>
              </a:graphicData>
            </a:graphic>
          </wp:inline>
        </w:drawing>
      </w:r>
    </w:p>
    <w:p w:rsidR="002C37B1" w:rsidRDefault="00853857"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718649" cy="3260785"/>
            <wp:effectExtent l="0" t="0" r="0" b="0"/>
            <wp:docPr id="30" name="Рисунок 30" descr="C:\Users\Urist\AppData\Local\Microsoft\Windows\Temporary Internet Files\Content.Wo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rist\AppData\Local\Microsoft\Windows\Temporary Internet Files\Content.Word\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18979" cy="3261013"/>
                    </a:xfrm>
                    <a:prstGeom prst="rect">
                      <a:avLst/>
                    </a:prstGeom>
                    <a:noFill/>
                    <a:ln>
                      <a:noFill/>
                    </a:ln>
                  </pic:spPr>
                </pic:pic>
              </a:graphicData>
            </a:graphic>
          </wp:inline>
        </w:drawing>
      </w:r>
    </w:p>
    <w:p w:rsidR="002C37B1" w:rsidRDefault="00853857"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lastRenderedPageBreak/>
        <w:drawing>
          <wp:inline distT="0" distB="0" distL="0" distR="0">
            <wp:extent cx="4710023" cy="3140015"/>
            <wp:effectExtent l="0" t="0" r="0" b="0"/>
            <wp:docPr id="31" name="Рисунок 31" descr="C:\Users\Urist\AppData\Local\Microsoft\Windows\Temporary Internet Files\Content.Wo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rist\AppData\Local\Microsoft\Windows\Temporary Internet Files\Content.Word\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10404" cy="3140269"/>
                    </a:xfrm>
                    <a:prstGeom prst="rect">
                      <a:avLst/>
                    </a:prstGeom>
                    <a:noFill/>
                    <a:ln>
                      <a:noFill/>
                    </a:ln>
                  </pic:spPr>
                </pic:pic>
              </a:graphicData>
            </a:graphic>
          </wp:inline>
        </w:drawing>
      </w:r>
    </w:p>
    <w:p w:rsidR="002C37B1" w:rsidRDefault="00853857"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710023" cy="3407434"/>
            <wp:effectExtent l="0" t="0" r="0" b="0"/>
            <wp:docPr id="33" name="Рисунок 33" descr="C:\Users\Urist\AppData\Local\Microsoft\Windows\Temporary Internet Files\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rist\AppData\Local\Microsoft\Windows\Temporary Internet Files\Content.Word\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10353" cy="3407673"/>
                    </a:xfrm>
                    <a:prstGeom prst="rect">
                      <a:avLst/>
                    </a:prstGeom>
                    <a:noFill/>
                    <a:ln>
                      <a:noFill/>
                    </a:ln>
                  </pic:spPr>
                </pic:pic>
              </a:graphicData>
            </a:graphic>
          </wp:inline>
        </w:drawing>
      </w:r>
    </w:p>
    <w:p w:rsidR="002C37B1" w:rsidRDefault="00853857"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lastRenderedPageBreak/>
        <w:drawing>
          <wp:inline distT="0" distB="0" distL="0" distR="0">
            <wp:extent cx="4761780" cy="3209027"/>
            <wp:effectExtent l="0" t="0" r="0" b="0"/>
            <wp:docPr id="34" name="Рисунок 34" descr="C:\Users\Urist\AppData\Local\Microsoft\Windows\Temporary Internet Files\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rist\AppData\Local\Microsoft\Windows\Temporary Internet Files\Content.Word\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114" cy="3209252"/>
                    </a:xfrm>
                    <a:prstGeom prst="rect">
                      <a:avLst/>
                    </a:prstGeom>
                    <a:noFill/>
                    <a:ln>
                      <a:noFill/>
                    </a:ln>
                  </pic:spPr>
                </pic:pic>
              </a:graphicData>
            </a:graphic>
          </wp:inline>
        </w:drawing>
      </w:r>
    </w:p>
    <w:p w:rsidR="002C37B1" w:rsidRDefault="00853857"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761781" cy="3338422"/>
            <wp:effectExtent l="0" t="0" r="0" b="0"/>
            <wp:docPr id="35" name="Рисунок 35" descr="C:\Users\Urist\AppData\Local\Microsoft\Windows\Temporary Internet Files\Content.Wor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rist\AppData\Local\Microsoft\Windows\Temporary Internet Files\Content.Word\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118" cy="3338658"/>
                    </a:xfrm>
                    <a:prstGeom prst="rect">
                      <a:avLst/>
                    </a:prstGeom>
                    <a:noFill/>
                    <a:ln>
                      <a:noFill/>
                    </a:ln>
                  </pic:spPr>
                </pic:pic>
              </a:graphicData>
            </a:graphic>
          </wp:inline>
        </w:drawing>
      </w:r>
    </w:p>
    <w:p w:rsidR="002C37B1" w:rsidRDefault="00853857"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lastRenderedPageBreak/>
        <w:drawing>
          <wp:inline distT="0" distB="0" distL="0" distR="0">
            <wp:extent cx="4675517" cy="3312544"/>
            <wp:effectExtent l="0" t="0" r="0" b="0"/>
            <wp:docPr id="36" name="Рисунок 36" descr="C:\Users\Urist\AppData\Local\Microsoft\Windows\Temporary Internet Files\Content.Word\Чертеж П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rist\AppData\Local\Microsoft\Windows\Temporary Internet Files\Content.Word\Чертеж ППТ.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5844" cy="3312776"/>
                    </a:xfrm>
                    <a:prstGeom prst="rect">
                      <a:avLst/>
                    </a:prstGeom>
                    <a:noFill/>
                    <a:ln>
                      <a:noFill/>
                    </a:ln>
                  </pic:spPr>
                </pic:pic>
              </a:graphicData>
            </a:graphic>
          </wp:inline>
        </w:drawing>
      </w:r>
    </w:p>
    <w:p w:rsidR="002C37B1" w:rsidRDefault="00853857"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drawing>
          <wp:inline distT="0" distB="0" distL="0" distR="0">
            <wp:extent cx="4675517" cy="3286664"/>
            <wp:effectExtent l="0" t="0" r="0" b="0"/>
            <wp:docPr id="38" name="Рисунок 38" descr="C:\Users\Urist\AppData\Local\Microsoft\Windows\Temporary Internet Files\Content.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rist\AppData\Local\Microsoft\Windows\Temporary Internet Files\Content.Word\1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75844" cy="3286894"/>
                    </a:xfrm>
                    <a:prstGeom prst="rect">
                      <a:avLst/>
                    </a:prstGeom>
                    <a:noFill/>
                    <a:ln>
                      <a:noFill/>
                    </a:ln>
                  </pic:spPr>
                </pic:pic>
              </a:graphicData>
            </a:graphic>
          </wp:inline>
        </w:drawing>
      </w:r>
    </w:p>
    <w:p w:rsidR="002C37B1" w:rsidRDefault="008C3D11" w:rsidP="006D4521">
      <w:pPr>
        <w:tabs>
          <w:tab w:val="left" w:pos="284"/>
        </w:tabs>
        <w:spacing w:after="0" w:line="240" w:lineRule="auto"/>
        <w:jc w:val="both"/>
        <w:rPr>
          <w:rFonts w:ascii="Times New Roman" w:eastAsia="Calibri" w:hAnsi="Times New Roman" w:cs="Times New Roman"/>
          <w:noProof/>
          <w:sz w:val="12"/>
          <w:szCs w:val="12"/>
          <w:lang w:eastAsia="ru-RU"/>
        </w:rPr>
      </w:pPr>
      <w:r>
        <w:rPr>
          <w:noProof/>
          <w:lang w:eastAsia="ru-RU"/>
        </w:rPr>
        <w:lastRenderedPageBreak/>
        <w:drawing>
          <wp:inline distT="0" distB="0" distL="0" distR="0">
            <wp:extent cx="4744528" cy="3036498"/>
            <wp:effectExtent l="0" t="0" r="0" b="0"/>
            <wp:docPr id="39" name="Рисунок 39" descr="C:\Users\Urist\AppData\Local\Microsoft\Windows\Temporary Internet Files\Content.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rist\AppData\Local\Microsoft\Windows\Temporary Internet Files\Content.Word\1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44640" cy="3036570"/>
                    </a:xfrm>
                    <a:prstGeom prst="rect">
                      <a:avLst/>
                    </a:prstGeom>
                    <a:noFill/>
                    <a:ln>
                      <a:noFill/>
                    </a:ln>
                  </pic:spPr>
                </pic:pic>
              </a:graphicData>
            </a:graphic>
          </wp:inline>
        </w:drawing>
      </w:r>
    </w:p>
    <w:p w:rsidR="008C3D11" w:rsidRPr="008C3D11" w:rsidRDefault="008C3D11" w:rsidP="008C3D11">
      <w:pPr>
        <w:tabs>
          <w:tab w:val="left" w:pos="284"/>
        </w:tabs>
        <w:spacing w:after="0" w:line="240" w:lineRule="auto"/>
        <w:jc w:val="center"/>
        <w:rPr>
          <w:rFonts w:ascii="Times New Roman" w:eastAsia="Calibri" w:hAnsi="Times New Roman" w:cs="Times New Roman"/>
          <w:b/>
          <w:bCs/>
          <w:sz w:val="12"/>
          <w:szCs w:val="12"/>
        </w:rPr>
      </w:pPr>
      <w:r w:rsidRPr="008C3D11">
        <w:rPr>
          <w:rFonts w:ascii="Times New Roman" w:eastAsia="Calibri" w:hAnsi="Times New Roman" w:cs="Times New Roman"/>
          <w:b/>
          <w:bCs/>
          <w:sz w:val="12"/>
          <w:szCs w:val="12"/>
        </w:rPr>
        <w:t>Книга 3. ПРОЕКТ ПЛАНИРОВКИ ТЕРРИТОРИИ</w:t>
      </w:r>
    </w:p>
    <w:p w:rsidR="008C3D11" w:rsidRPr="008C3D11" w:rsidRDefault="008C3D11" w:rsidP="008C3D11">
      <w:pPr>
        <w:tabs>
          <w:tab w:val="left" w:pos="284"/>
        </w:tabs>
        <w:spacing w:after="0" w:line="240" w:lineRule="auto"/>
        <w:jc w:val="center"/>
        <w:rPr>
          <w:rFonts w:ascii="Times New Roman" w:eastAsia="Calibri" w:hAnsi="Times New Roman" w:cs="Times New Roman"/>
          <w:b/>
          <w:sz w:val="12"/>
          <w:szCs w:val="12"/>
        </w:rPr>
      </w:pPr>
      <w:r w:rsidRPr="008C3D11">
        <w:rPr>
          <w:rFonts w:ascii="Times New Roman" w:eastAsia="Calibri" w:hAnsi="Times New Roman" w:cs="Times New Roman"/>
          <w:b/>
          <w:bCs/>
          <w:sz w:val="12"/>
          <w:szCs w:val="12"/>
        </w:rPr>
        <w:t>Проект межевания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478"/>
        <w:gridCol w:w="468"/>
      </w:tblGrid>
      <w:tr w:rsidR="008C3D11" w:rsidRPr="008C3D11" w:rsidTr="008C3D11">
        <w:trPr>
          <w:trHeight w:val="20"/>
        </w:trPr>
        <w:tc>
          <w:tcPr>
            <w:tcW w:w="567"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 xml:space="preserve">№ </w:t>
            </w:r>
            <w:proofErr w:type="gramStart"/>
            <w:r w:rsidRPr="008C3D11">
              <w:rPr>
                <w:rFonts w:ascii="Times New Roman" w:eastAsia="Calibri" w:hAnsi="Times New Roman" w:cs="Times New Roman"/>
                <w:sz w:val="12"/>
                <w:szCs w:val="12"/>
              </w:rPr>
              <w:t>п</w:t>
            </w:r>
            <w:proofErr w:type="gramEnd"/>
            <w:r w:rsidRPr="008C3D11">
              <w:rPr>
                <w:rFonts w:ascii="Times New Roman" w:eastAsia="Calibri" w:hAnsi="Times New Roman" w:cs="Times New Roman"/>
                <w:sz w:val="12"/>
                <w:szCs w:val="12"/>
              </w:rPr>
              <w:t>/п</w:t>
            </w:r>
          </w:p>
        </w:tc>
        <w:tc>
          <w:tcPr>
            <w:tcW w:w="6478"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Наименование</w:t>
            </w:r>
          </w:p>
        </w:tc>
        <w:tc>
          <w:tcPr>
            <w:tcW w:w="468"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Лист</w:t>
            </w:r>
          </w:p>
        </w:tc>
      </w:tr>
      <w:tr w:rsidR="008C3D11" w:rsidRPr="008C3D11" w:rsidTr="008C3D11">
        <w:trPr>
          <w:trHeight w:val="20"/>
        </w:trPr>
        <w:tc>
          <w:tcPr>
            <w:tcW w:w="567"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p>
        </w:tc>
        <w:tc>
          <w:tcPr>
            <w:tcW w:w="6478"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Текстовые материалы</w:t>
            </w:r>
          </w:p>
        </w:tc>
        <w:tc>
          <w:tcPr>
            <w:tcW w:w="468"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p>
        </w:tc>
      </w:tr>
      <w:tr w:rsidR="008C3D11" w:rsidRPr="008C3D11" w:rsidTr="008C3D11">
        <w:trPr>
          <w:trHeight w:val="20"/>
        </w:trPr>
        <w:tc>
          <w:tcPr>
            <w:tcW w:w="567"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bCs/>
                <w:sz w:val="12"/>
                <w:szCs w:val="12"/>
              </w:rPr>
              <w:t>1</w:t>
            </w:r>
          </w:p>
        </w:tc>
        <w:tc>
          <w:tcPr>
            <w:tcW w:w="6478"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Выводы по проекту</w:t>
            </w:r>
          </w:p>
        </w:tc>
        <w:tc>
          <w:tcPr>
            <w:tcW w:w="468"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5</w:t>
            </w:r>
          </w:p>
        </w:tc>
      </w:tr>
      <w:tr w:rsidR="008C3D11" w:rsidRPr="008C3D11" w:rsidTr="008C3D11">
        <w:trPr>
          <w:trHeight w:val="20"/>
        </w:trPr>
        <w:tc>
          <w:tcPr>
            <w:tcW w:w="567"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2</w:t>
            </w:r>
          </w:p>
        </w:tc>
        <w:tc>
          <w:tcPr>
            <w:tcW w:w="6478"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 xml:space="preserve">Перечень образуемых и изменяемых земельных участков и их частей. </w:t>
            </w:r>
          </w:p>
        </w:tc>
        <w:tc>
          <w:tcPr>
            <w:tcW w:w="468"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6</w:t>
            </w:r>
          </w:p>
        </w:tc>
      </w:tr>
      <w:tr w:rsidR="008C3D11" w:rsidRPr="008C3D11" w:rsidTr="008C3D11">
        <w:trPr>
          <w:trHeight w:val="20"/>
        </w:trPr>
        <w:tc>
          <w:tcPr>
            <w:tcW w:w="567" w:type="dxa"/>
            <w:tcBorders>
              <w:bottom w:val="single" w:sz="4" w:space="0" w:color="auto"/>
            </w:tcBorders>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p>
        </w:tc>
        <w:tc>
          <w:tcPr>
            <w:tcW w:w="6478" w:type="dxa"/>
            <w:tcBorders>
              <w:bottom w:val="single" w:sz="4" w:space="0" w:color="auto"/>
            </w:tcBorders>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Графические материалы</w:t>
            </w:r>
          </w:p>
        </w:tc>
        <w:tc>
          <w:tcPr>
            <w:tcW w:w="468" w:type="dxa"/>
            <w:tcBorders>
              <w:bottom w:val="single" w:sz="4" w:space="0" w:color="auto"/>
            </w:tcBorders>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p>
        </w:tc>
      </w:tr>
      <w:tr w:rsidR="008C3D11" w:rsidRPr="008C3D11" w:rsidTr="008C3D11">
        <w:trPr>
          <w:trHeight w:val="20"/>
        </w:trPr>
        <w:tc>
          <w:tcPr>
            <w:tcW w:w="567" w:type="dxa"/>
            <w:tcBorders>
              <w:top w:val="single" w:sz="4" w:space="0" w:color="auto"/>
              <w:left w:val="single" w:sz="4" w:space="0" w:color="auto"/>
              <w:bottom w:val="single" w:sz="4" w:space="0" w:color="auto"/>
              <w:right w:val="single" w:sz="4" w:space="0" w:color="auto"/>
            </w:tcBorders>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1</w:t>
            </w:r>
          </w:p>
        </w:tc>
        <w:tc>
          <w:tcPr>
            <w:tcW w:w="6478" w:type="dxa"/>
            <w:tcBorders>
              <w:top w:val="single" w:sz="4" w:space="0" w:color="auto"/>
              <w:left w:val="single" w:sz="4" w:space="0" w:color="auto"/>
              <w:bottom w:val="single" w:sz="4" w:space="0" w:color="auto"/>
              <w:right w:val="single" w:sz="4" w:space="0" w:color="auto"/>
            </w:tcBorders>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Чертеж межевания территории М 1:2000</w:t>
            </w:r>
          </w:p>
        </w:tc>
        <w:tc>
          <w:tcPr>
            <w:tcW w:w="468" w:type="dxa"/>
            <w:tcBorders>
              <w:top w:val="single" w:sz="4" w:space="0" w:color="auto"/>
              <w:left w:val="single" w:sz="4" w:space="0" w:color="auto"/>
              <w:bottom w:val="single" w:sz="4" w:space="0" w:color="auto"/>
              <w:right w:val="single" w:sz="4" w:space="0" w:color="auto"/>
            </w:tcBorders>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w:t>
            </w:r>
          </w:p>
        </w:tc>
      </w:tr>
    </w:tbl>
    <w:p w:rsidR="002C37B1" w:rsidRDefault="002C37B1" w:rsidP="006D4521">
      <w:pPr>
        <w:tabs>
          <w:tab w:val="left" w:pos="284"/>
        </w:tabs>
        <w:spacing w:after="0" w:line="240" w:lineRule="auto"/>
        <w:jc w:val="both"/>
        <w:rPr>
          <w:rFonts w:ascii="Times New Roman" w:eastAsia="Calibri" w:hAnsi="Times New Roman" w:cs="Times New Roman"/>
          <w:sz w:val="12"/>
          <w:szCs w:val="12"/>
        </w:rPr>
      </w:pPr>
    </w:p>
    <w:p w:rsidR="008C3D11" w:rsidRPr="008C3D11" w:rsidRDefault="008C3D11" w:rsidP="008C3D11">
      <w:pPr>
        <w:tabs>
          <w:tab w:val="left" w:pos="284"/>
        </w:tabs>
        <w:spacing w:after="0" w:line="240" w:lineRule="auto"/>
        <w:jc w:val="center"/>
        <w:rPr>
          <w:rFonts w:ascii="Times New Roman" w:eastAsia="Calibri" w:hAnsi="Times New Roman" w:cs="Times New Roman"/>
          <w:b/>
          <w:sz w:val="12"/>
          <w:szCs w:val="12"/>
        </w:rPr>
      </w:pPr>
      <w:r w:rsidRPr="008C3D11">
        <w:rPr>
          <w:rFonts w:ascii="Times New Roman" w:eastAsia="Calibri" w:hAnsi="Times New Roman" w:cs="Times New Roman"/>
          <w:b/>
          <w:sz w:val="12"/>
          <w:szCs w:val="12"/>
        </w:rPr>
        <w:t>ПРОЕКТ ПЛАНИРОВКИ ТЕРРИТОРИИ</w:t>
      </w:r>
    </w:p>
    <w:p w:rsidR="008C3D11" w:rsidRPr="008C3D11" w:rsidRDefault="008C3D11" w:rsidP="008C3D11">
      <w:pPr>
        <w:tabs>
          <w:tab w:val="left" w:pos="284"/>
        </w:tabs>
        <w:spacing w:after="0" w:line="240" w:lineRule="auto"/>
        <w:jc w:val="center"/>
        <w:rPr>
          <w:rFonts w:ascii="Times New Roman" w:eastAsia="Calibri" w:hAnsi="Times New Roman" w:cs="Times New Roman"/>
          <w:b/>
          <w:sz w:val="12"/>
          <w:szCs w:val="12"/>
        </w:rPr>
      </w:pPr>
      <w:r w:rsidRPr="008C3D11">
        <w:rPr>
          <w:rFonts w:ascii="Times New Roman" w:eastAsia="Calibri" w:hAnsi="Times New Roman" w:cs="Times New Roman"/>
          <w:b/>
          <w:sz w:val="12"/>
          <w:szCs w:val="12"/>
        </w:rPr>
        <w:t>(ПРОЕКТ МЕЖЕВАНИЯ ТЕРРИТОРИИ)</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b/>
          <w:bCs/>
          <w:sz w:val="12"/>
          <w:szCs w:val="12"/>
        </w:rPr>
      </w:pPr>
      <w:r w:rsidRPr="008C3D11">
        <w:rPr>
          <w:rFonts w:ascii="Times New Roman" w:eastAsia="Calibri" w:hAnsi="Times New Roman" w:cs="Times New Roman"/>
          <w:b/>
          <w:bCs/>
          <w:sz w:val="12"/>
          <w:szCs w:val="12"/>
        </w:rPr>
        <w:t>Основание для выполнения проекта межевания.</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8C3D11">
        <w:rPr>
          <w:rFonts w:ascii="Times New Roman" w:eastAsia="Calibri" w:hAnsi="Times New Roman" w:cs="Times New Roman"/>
          <w:sz w:val="12"/>
          <w:szCs w:val="12"/>
        </w:rPr>
        <w:t>Самаранефтегаз</w:t>
      </w:r>
      <w:proofErr w:type="spellEnd"/>
      <w:r w:rsidRPr="008C3D11">
        <w:rPr>
          <w:rFonts w:ascii="Times New Roman" w:eastAsia="Calibri" w:hAnsi="Times New Roman" w:cs="Times New Roman"/>
          <w:sz w:val="12"/>
          <w:szCs w:val="12"/>
        </w:rPr>
        <w:t xml:space="preserve">": </w:t>
      </w:r>
      <w:r w:rsidRPr="008C3D11">
        <w:rPr>
          <w:rFonts w:ascii="Times New Roman" w:eastAsia="Calibri" w:hAnsi="Times New Roman" w:cs="Times New Roman"/>
          <w:sz w:val="12"/>
          <w:szCs w:val="12"/>
        </w:rPr>
        <w:fldChar w:fldCharType="begin"/>
      </w:r>
      <w:r w:rsidRPr="008C3D11">
        <w:rPr>
          <w:rFonts w:ascii="Times New Roman" w:eastAsia="Calibri" w:hAnsi="Times New Roman" w:cs="Times New Roman"/>
          <w:sz w:val="12"/>
          <w:szCs w:val="12"/>
        </w:rPr>
        <w:instrText xml:space="preserve"> DOCPROPERTY  ОБЪЕКТ  \* MERGEFORMAT </w:instrText>
      </w:r>
      <w:r w:rsidRPr="008C3D11">
        <w:rPr>
          <w:rFonts w:ascii="Times New Roman" w:eastAsia="Calibri" w:hAnsi="Times New Roman" w:cs="Times New Roman"/>
          <w:sz w:val="12"/>
          <w:szCs w:val="12"/>
        </w:rPr>
        <w:fldChar w:fldCharType="separate"/>
      </w:r>
      <w:r w:rsidRPr="008C3D11">
        <w:rPr>
          <w:rFonts w:ascii="Times New Roman" w:eastAsia="Calibri" w:hAnsi="Times New Roman" w:cs="Times New Roman"/>
          <w:sz w:val="12"/>
          <w:szCs w:val="12"/>
        </w:rPr>
        <w:t>4029П "Сбор нефти и газа со скважины № 254 Южно-</w:t>
      </w:r>
      <w:proofErr w:type="spellStart"/>
      <w:r w:rsidRPr="008C3D11">
        <w:rPr>
          <w:rFonts w:ascii="Times New Roman" w:eastAsia="Calibri" w:hAnsi="Times New Roman" w:cs="Times New Roman"/>
          <w:sz w:val="12"/>
          <w:szCs w:val="12"/>
        </w:rPr>
        <w:t>Славкинского</w:t>
      </w:r>
      <w:proofErr w:type="spellEnd"/>
      <w:r w:rsidRPr="008C3D11">
        <w:rPr>
          <w:rFonts w:ascii="Times New Roman" w:eastAsia="Calibri" w:hAnsi="Times New Roman" w:cs="Times New Roman"/>
          <w:sz w:val="12"/>
          <w:szCs w:val="12"/>
        </w:rPr>
        <w:t xml:space="preserve"> месторождения" </w:t>
      </w:r>
      <w:r w:rsidRPr="008C3D11">
        <w:rPr>
          <w:rFonts w:ascii="Times New Roman" w:eastAsia="Calibri" w:hAnsi="Times New Roman" w:cs="Times New Roman"/>
          <w:sz w:val="12"/>
          <w:szCs w:val="12"/>
        </w:rPr>
        <w:fldChar w:fldCharType="end"/>
      </w:r>
      <w:r w:rsidRPr="008C3D11">
        <w:rPr>
          <w:rFonts w:ascii="Times New Roman" w:eastAsia="Calibri" w:hAnsi="Times New Roman" w:cs="Times New Roman"/>
          <w:sz w:val="12"/>
          <w:szCs w:val="12"/>
        </w:rPr>
        <w:t>согласно:</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w:t>
      </w:r>
      <w:r w:rsidRPr="008C3D11">
        <w:rPr>
          <w:rFonts w:ascii="Times New Roman" w:eastAsia="Calibri" w:hAnsi="Times New Roman" w:cs="Times New Roman"/>
          <w:sz w:val="12"/>
          <w:szCs w:val="12"/>
        </w:rPr>
        <w:fldChar w:fldCharType="begin"/>
      </w:r>
      <w:r w:rsidRPr="008C3D11">
        <w:rPr>
          <w:rFonts w:ascii="Times New Roman" w:eastAsia="Calibri" w:hAnsi="Times New Roman" w:cs="Times New Roman"/>
          <w:sz w:val="12"/>
          <w:szCs w:val="12"/>
        </w:rPr>
        <w:instrText xml:space="preserve"> DOCPROPERTY  ОБЪЕКТ  \* MERGEFORMAT </w:instrText>
      </w:r>
      <w:r w:rsidRPr="008C3D11">
        <w:rPr>
          <w:rFonts w:ascii="Times New Roman" w:eastAsia="Calibri" w:hAnsi="Times New Roman" w:cs="Times New Roman"/>
          <w:sz w:val="12"/>
          <w:szCs w:val="12"/>
        </w:rPr>
        <w:fldChar w:fldCharType="separate"/>
      </w:r>
      <w:r w:rsidRPr="008C3D11">
        <w:rPr>
          <w:rFonts w:ascii="Times New Roman" w:eastAsia="Calibri" w:hAnsi="Times New Roman" w:cs="Times New Roman"/>
          <w:sz w:val="12"/>
          <w:szCs w:val="12"/>
        </w:rPr>
        <w:t>4029П "Сбор нефти и газа со скважины № 254 Южно-</w:t>
      </w:r>
      <w:proofErr w:type="spellStart"/>
      <w:r w:rsidRPr="008C3D11">
        <w:rPr>
          <w:rFonts w:ascii="Times New Roman" w:eastAsia="Calibri" w:hAnsi="Times New Roman" w:cs="Times New Roman"/>
          <w:sz w:val="12"/>
          <w:szCs w:val="12"/>
        </w:rPr>
        <w:t>Славкинского</w:t>
      </w:r>
      <w:proofErr w:type="spellEnd"/>
      <w:r w:rsidRPr="008C3D11">
        <w:rPr>
          <w:rFonts w:ascii="Times New Roman" w:eastAsia="Calibri" w:hAnsi="Times New Roman" w:cs="Times New Roman"/>
          <w:sz w:val="12"/>
          <w:szCs w:val="12"/>
        </w:rPr>
        <w:t xml:space="preserve"> месторождения" </w:t>
      </w:r>
      <w:r w:rsidRPr="008C3D11">
        <w:rPr>
          <w:rFonts w:ascii="Times New Roman" w:eastAsia="Calibri" w:hAnsi="Times New Roman" w:cs="Times New Roman"/>
          <w:sz w:val="12"/>
          <w:szCs w:val="12"/>
        </w:rPr>
        <w:fldChar w:fldCharType="end"/>
      </w:r>
      <w:r w:rsidRPr="008C3D11">
        <w:rPr>
          <w:rFonts w:ascii="Times New Roman" w:eastAsia="Calibri" w:hAnsi="Times New Roman" w:cs="Times New Roman"/>
          <w:sz w:val="12"/>
          <w:szCs w:val="12"/>
        </w:rPr>
        <w:t xml:space="preserve"> на территории муниципального района </w:t>
      </w:r>
      <w:r w:rsidRPr="008C3D11">
        <w:rPr>
          <w:rFonts w:ascii="Times New Roman" w:eastAsia="Calibri" w:hAnsi="Times New Roman" w:cs="Times New Roman"/>
          <w:sz w:val="12"/>
          <w:szCs w:val="12"/>
        </w:rPr>
        <w:fldChar w:fldCharType="begin"/>
      </w:r>
      <w:r w:rsidRPr="008C3D11">
        <w:rPr>
          <w:rFonts w:ascii="Times New Roman" w:eastAsia="Calibri" w:hAnsi="Times New Roman" w:cs="Times New Roman"/>
          <w:sz w:val="12"/>
          <w:szCs w:val="12"/>
        </w:rPr>
        <w:instrText xml:space="preserve"> DOCPROPERTY  РАЙОН  \* MERGEFORMAT </w:instrText>
      </w:r>
      <w:r w:rsidRPr="008C3D11">
        <w:rPr>
          <w:rFonts w:ascii="Times New Roman" w:eastAsia="Calibri" w:hAnsi="Times New Roman" w:cs="Times New Roman"/>
          <w:sz w:val="12"/>
          <w:szCs w:val="12"/>
        </w:rPr>
        <w:fldChar w:fldCharType="separate"/>
      </w:r>
      <w:r w:rsidRPr="008C3D11">
        <w:rPr>
          <w:rFonts w:ascii="Times New Roman" w:eastAsia="Calibri" w:hAnsi="Times New Roman" w:cs="Times New Roman"/>
          <w:sz w:val="12"/>
          <w:szCs w:val="12"/>
        </w:rPr>
        <w:t>Сергиевский</w:t>
      </w:r>
      <w:r w:rsidRPr="008C3D11">
        <w:rPr>
          <w:rFonts w:ascii="Times New Roman" w:eastAsia="Calibri" w:hAnsi="Times New Roman" w:cs="Times New Roman"/>
          <w:sz w:val="12"/>
          <w:szCs w:val="12"/>
        </w:rPr>
        <w:fldChar w:fldCharType="end"/>
      </w:r>
      <w:r w:rsidRPr="008C3D11">
        <w:rPr>
          <w:rFonts w:ascii="Times New Roman" w:eastAsia="Calibri" w:hAnsi="Times New Roman" w:cs="Times New Roman"/>
          <w:sz w:val="12"/>
          <w:szCs w:val="12"/>
        </w:rPr>
        <w:t xml:space="preserve"> Самарской области;</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 xml:space="preserve">- Сведений государственного кадастрового учета </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b/>
          <w:bCs/>
          <w:sz w:val="12"/>
          <w:szCs w:val="12"/>
        </w:rPr>
      </w:pPr>
      <w:r w:rsidRPr="008C3D11">
        <w:rPr>
          <w:rFonts w:ascii="Times New Roman" w:eastAsia="Calibri" w:hAnsi="Times New Roman" w:cs="Times New Roman"/>
          <w:b/>
          <w:bCs/>
          <w:sz w:val="12"/>
          <w:szCs w:val="12"/>
        </w:rPr>
        <w:t>Цели и задачи выполнения проекта межевания территории</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Сформированные земельные участки должны обеспечить:</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 возможность долгосрочного использования земельного участка.</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В процессе межевания решаются следующие задачи:</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 xml:space="preserve">- установление границ земельных участков необходимых для размещения объекта АО "Самаранефтегаз". </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Проектом межевания границ отображены:</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 красные линии, утвержденные в составе проекта планировки территории;</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-границы образуемых и изменяемых земельных участков и их частей.</w:t>
      </w:r>
    </w:p>
    <w:p w:rsidR="008C3D11" w:rsidRPr="008C3D11" w:rsidRDefault="008C3D11" w:rsidP="008C3D11">
      <w:pPr>
        <w:tabs>
          <w:tab w:val="left" w:pos="284"/>
        </w:tabs>
        <w:spacing w:after="0" w:line="240" w:lineRule="auto"/>
        <w:jc w:val="center"/>
        <w:rPr>
          <w:rFonts w:ascii="Times New Roman" w:eastAsia="Calibri" w:hAnsi="Times New Roman" w:cs="Times New Roman"/>
          <w:sz w:val="12"/>
          <w:szCs w:val="12"/>
        </w:rPr>
      </w:pPr>
      <w:r w:rsidRPr="008C3D11">
        <w:rPr>
          <w:rFonts w:ascii="Times New Roman" w:eastAsia="Calibri" w:hAnsi="Times New Roman" w:cs="Times New Roman"/>
          <w:b/>
          <w:sz w:val="12"/>
          <w:szCs w:val="12"/>
        </w:rPr>
        <w:t>ВЫВОДЫ ПО ПРОЕКТУ</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bCs/>
          <w:sz w:val="12"/>
          <w:szCs w:val="12"/>
        </w:rPr>
        <w:t>Настоящим проектом выполнено:</w:t>
      </w:r>
      <w:r w:rsidRPr="008C3D11">
        <w:rPr>
          <w:rFonts w:ascii="Times New Roman" w:eastAsia="Calibri" w:hAnsi="Times New Roman" w:cs="Times New Roman"/>
          <w:sz w:val="12"/>
          <w:szCs w:val="12"/>
        </w:rPr>
        <w:t xml:space="preserve"> </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 Формирование границ образуемых и изменяемых земельных участков и их частей.</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Размеры образуемых земельных участков под строительство линейного объекта приняты в соответствии с проектом полосы отвода выполненным ООО «</w:t>
      </w:r>
      <w:proofErr w:type="spellStart"/>
      <w:r w:rsidRPr="008C3D11">
        <w:rPr>
          <w:rFonts w:ascii="Times New Roman" w:eastAsia="Calibri" w:hAnsi="Times New Roman" w:cs="Times New Roman"/>
          <w:sz w:val="12"/>
          <w:szCs w:val="12"/>
        </w:rPr>
        <w:t>СамараНИПИнефть</w:t>
      </w:r>
      <w:proofErr w:type="spellEnd"/>
      <w:r w:rsidRPr="008C3D11">
        <w:rPr>
          <w:rFonts w:ascii="Times New Roman" w:eastAsia="Calibri" w:hAnsi="Times New Roman" w:cs="Times New Roman"/>
          <w:sz w:val="12"/>
          <w:szCs w:val="12"/>
        </w:rPr>
        <w:t xml:space="preserve">». </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lastRenderedPageBreak/>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Проект межевания выполняется с учетом сохранения ранее образованных земельных участков, зарегистрированных в ГКН.</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 xml:space="preserve">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w:t>
      </w:r>
      <w:proofErr w:type="gramStart"/>
      <w:r w:rsidRPr="008C3D11">
        <w:rPr>
          <w:rFonts w:ascii="Times New Roman" w:eastAsia="Calibri" w:hAnsi="Times New Roman" w:cs="Times New Roman"/>
          <w:sz w:val="12"/>
          <w:szCs w:val="12"/>
        </w:rPr>
        <w:t>выполненном</w:t>
      </w:r>
      <w:proofErr w:type="gramEnd"/>
      <w:r w:rsidRPr="008C3D11">
        <w:rPr>
          <w:rFonts w:ascii="Times New Roman" w:eastAsia="Calibri" w:hAnsi="Times New Roman" w:cs="Times New Roman"/>
          <w:sz w:val="12"/>
          <w:szCs w:val="12"/>
        </w:rPr>
        <w:t xml:space="preserve"> в М 1:5000.       </w:t>
      </w:r>
    </w:p>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 xml:space="preserve">  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 </w:t>
      </w:r>
    </w:p>
    <w:p w:rsidR="008C3D11" w:rsidRPr="008C3D11" w:rsidRDefault="008C3D11" w:rsidP="008C3D11">
      <w:pPr>
        <w:tabs>
          <w:tab w:val="left" w:pos="284"/>
        </w:tabs>
        <w:spacing w:after="0" w:line="240" w:lineRule="auto"/>
        <w:jc w:val="both"/>
        <w:rPr>
          <w:rFonts w:ascii="Times New Roman" w:eastAsia="Calibri" w:hAnsi="Times New Roman" w:cs="Times New Roman"/>
          <w:sz w:val="12"/>
          <w:szCs w:val="12"/>
        </w:rPr>
      </w:pPr>
    </w:p>
    <w:p w:rsidR="008C3D11" w:rsidRDefault="008C3D11" w:rsidP="008C3D11">
      <w:pPr>
        <w:tabs>
          <w:tab w:val="left" w:pos="284"/>
        </w:tabs>
        <w:spacing w:after="0" w:line="240" w:lineRule="auto"/>
        <w:jc w:val="center"/>
        <w:rPr>
          <w:rFonts w:ascii="Times New Roman" w:eastAsia="Calibri" w:hAnsi="Times New Roman" w:cs="Times New Roman"/>
          <w:i/>
          <w:sz w:val="12"/>
          <w:szCs w:val="12"/>
        </w:rPr>
      </w:pPr>
      <w:r w:rsidRPr="008C3D11">
        <w:rPr>
          <w:rFonts w:ascii="Times New Roman" w:eastAsia="Calibri" w:hAnsi="Times New Roman" w:cs="Times New Roman"/>
          <w:i/>
          <w:sz w:val="12"/>
          <w:szCs w:val="12"/>
        </w:rPr>
        <w:t xml:space="preserve">Перечень образуемых частей земельных участков для строительства объекта </w:t>
      </w:r>
    </w:p>
    <w:p w:rsidR="008C3D11" w:rsidRPr="008C3D11" w:rsidRDefault="008C3D11" w:rsidP="008C3D11">
      <w:pPr>
        <w:tabs>
          <w:tab w:val="left" w:pos="284"/>
        </w:tabs>
        <w:spacing w:after="0" w:line="240" w:lineRule="auto"/>
        <w:jc w:val="center"/>
        <w:rPr>
          <w:rFonts w:ascii="Times New Roman" w:eastAsia="Calibri" w:hAnsi="Times New Roman" w:cs="Times New Roman"/>
          <w:i/>
          <w:sz w:val="12"/>
          <w:szCs w:val="12"/>
        </w:rPr>
      </w:pPr>
      <w:r w:rsidRPr="008C3D11">
        <w:rPr>
          <w:rFonts w:ascii="Times New Roman" w:eastAsia="Calibri" w:hAnsi="Times New Roman" w:cs="Times New Roman"/>
          <w:i/>
          <w:sz w:val="12"/>
          <w:szCs w:val="12"/>
        </w:rPr>
        <w:t>из состава земельных участков поставленных на кадастровый учет.</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1315"/>
        <w:gridCol w:w="1418"/>
        <w:gridCol w:w="1559"/>
        <w:gridCol w:w="2121"/>
        <w:gridCol w:w="714"/>
      </w:tblGrid>
      <w:tr w:rsidR="008C3D11" w:rsidRPr="008C3D11" w:rsidTr="008C3D11">
        <w:trPr>
          <w:trHeight w:val="20"/>
        </w:trPr>
        <w:tc>
          <w:tcPr>
            <w:tcW w:w="386" w:type="dxa"/>
            <w:shd w:val="clear" w:color="auto" w:fill="auto"/>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w:t>
            </w:r>
          </w:p>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proofErr w:type="gramStart"/>
            <w:r w:rsidRPr="008C3D11">
              <w:rPr>
                <w:rFonts w:ascii="Times New Roman" w:eastAsia="Calibri" w:hAnsi="Times New Roman" w:cs="Times New Roman"/>
                <w:sz w:val="12"/>
                <w:szCs w:val="12"/>
              </w:rPr>
              <w:t>п</w:t>
            </w:r>
            <w:proofErr w:type="gramEnd"/>
            <w:r w:rsidRPr="008C3D11">
              <w:rPr>
                <w:rFonts w:ascii="Times New Roman" w:eastAsia="Calibri" w:hAnsi="Times New Roman" w:cs="Times New Roman"/>
                <w:sz w:val="12"/>
                <w:szCs w:val="12"/>
              </w:rPr>
              <w:t>/п</w:t>
            </w:r>
          </w:p>
        </w:tc>
        <w:tc>
          <w:tcPr>
            <w:tcW w:w="1315" w:type="dxa"/>
            <w:shd w:val="clear" w:color="auto" w:fill="auto"/>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Условный номер земельного участка</w:t>
            </w:r>
          </w:p>
        </w:tc>
        <w:tc>
          <w:tcPr>
            <w:tcW w:w="1418" w:type="dxa"/>
            <w:shd w:val="clear" w:color="auto" w:fill="auto"/>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Обозначение ЗУ (ЧЗУ)</w:t>
            </w:r>
          </w:p>
        </w:tc>
        <w:tc>
          <w:tcPr>
            <w:tcW w:w="1559"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Категория</w:t>
            </w:r>
          </w:p>
        </w:tc>
        <w:tc>
          <w:tcPr>
            <w:tcW w:w="2121" w:type="dxa"/>
            <w:shd w:val="clear" w:color="auto" w:fill="auto"/>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Сведения о правах и землепользователях</w:t>
            </w:r>
          </w:p>
        </w:tc>
        <w:tc>
          <w:tcPr>
            <w:tcW w:w="714"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 xml:space="preserve">Площадь, </w:t>
            </w:r>
            <w:proofErr w:type="gramStart"/>
            <w:r w:rsidRPr="008C3D11">
              <w:rPr>
                <w:rFonts w:ascii="Times New Roman" w:eastAsia="Calibri" w:hAnsi="Times New Roman" w:cs="Times New Roman"/>
                <w:sz w:val="12"/>
                <w:szCs w:val="12"/>
              </w:rPr>
              <w:t>м</w:t>
            </w:r>
            <w:proofErr w:type="gramEnd"/>
            <w:r w:rsidRPr="008C3D11">
              <w:rPr>
                <w:rFonts w:ascii="Times New Roman" w:eastAsia="Calibri" w:hAnsi="Times New Roman" w:cs="Times New Roman"/>
                <w:sz w:val="12"/>
                <w:szCs w:val="12"/>
              </w:rPr>
              <w:t>²</w:t>
            </w:r>
          </w:p>
        </w:tc>
      </w:tr>
      <w:tr w:rsidR="008C3D11" w:rsidRPr="008C3D11" w:rsidTr="008C3D11">
        <w:trPr>
          <w:trHeight w:val="20"/>
        </w:trPr>
        <w:tc>
          <w:tcPr>
            <w:tcW w:w="386" w:type="dxa"/>
            <w:shd w:val="clear" w:color="auto" w:fill="auto"/>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1</w:t>
            </w:r>
          </w:p>
        </w:tc>
        <w:tc>
          <w:tcPr>
            <w:tcW w:w="1315" w:type="dxa"/>
            <w:shd w:val="clear" w:color="auto" w:fill="auto"/>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63:31:0000000:3252</w:t>
            </w:r>
          </w:p>
        </w:tc>
        <w:tc>
          <w:tcPr>
            <w:tcW w:w="1418" w:type="dxa"/>
            <w:shd w:val="clear" w:color="auto" w:fill="auto"/>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:3252/чзу</w:t>
            </w:r>
            <w:proofErr w:type="gramStart"/>
            <w:r w:rsidRPr="008C3D11">
              <w:rPr>
                <w:rFonts w:ascii="Times New Roman" w:eastAsia="Calibri" w:hAnsi="Times New Roman" w:cs="Times New Roman"/>
                <w:sz w:val="12"/>
                <w:szCs w:val="12"/>
              </w:rPr>
              <w:t>1</w:t>
            </w:r>
            <w:proofErr w:type="gramEnd"/>
          </w:p>
        </w:tc>
        <w:tc>
          <w:tcPr>
            <w:tcW w:w="1559"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Земли с/х назначения</w:t>
            </w:r>
          </w:p>
        </w:tc>
        <w:tc>
          <w:tcPr>
            <w:tcW w:w="2121" w:type="dxa"/>
            <w:shd w:val="clear" w:color="auto" w:fill="auto"/>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Иванюков Владимир Васильевич</w:t>
            </w:r>
          </w:p>
        </w:tc>
        <w:tc>
          <w:tcPr>
            <w:tcW w:w="714"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17415</w:t>
            </w:r>
          </w:p>
        </w:tc>
      </w:tr>
      <w:tr w:rsidR="008C3D11" w:rsidRPr="008C3D11" w:rsidTr="008C3D11">
        <w:trPr>
          <w:trHeight w:val="20"/>
        </w:trPr>
        <w:tc>
          <w:tcPr>
            <w:tcW w:w="386" w:type="dxa"/>
            <w:shd w:val="clear" w:color="auto" w:fill="auto"/>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2</w:t>
            </w:r>
          </w:p>
        </w:tc>
        <w:tc>
          <w:tcPr>
            <w:tcW w:w="1315" w:type="dxa"/>
            <w:shd w:val="clear" w:color="auto" w:fill="auto"/>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63:31:0000000:3252</w:t>
            </w:r>
          </w:p>
        </w:tc>
        <w:tc>
          <w:tcPr>
            <w:tcW w:w="1418" w:type="dxa"/>
            <w:shd w:val="clear" w:color="auto" w:fill="auto"/>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:3252/чзу</w:t>
            </w:r>
            <w:proofErr w:type="gramStart"/>
            <w:r w:rsidRPr="008C3D11">
              <w:rPr>
                <w:rFonts w:ascii="Times New Roman" w:eastAsia="Calibri" w:hAnsi="Times New Roman" w:cs="Times New Roman"/>
                <w:sz w:val="12"/>
                <w:szCs w:val="12"/>
              </w:rPr>
              <w:t>1</w:t>
            </w:r>
            <w:proofErr w:type="gramEnd"/>
          </w:p>
        </w:tc>
        <w:tc>
          <w:tcPr>
            <w:tcW w:w="1559"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Земли с/х назначения</w:t>
            </w:r>
          </w:p>
        </w:tc>
        <w:tc>
          <w:tcPr>
            <w:tcW w:w="2121" w:type="dxa"/>
            <w:shd w:val="clear" w:color="auto" w:fill="auto"/>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Иванюков Владимир Васильевич</w:t>
            </w:r>
          </w:p>
        </w:tc>
        <w:tc>
          <w:tcPr>
            <w:tcW w:w="714" w:type="dxa"/>
          </w:tcPr>
          <w:p w:rsidR="008C3D11" w:rsidRPr="008C3D11" w:rsidRDefault="008C3D11" w:rsidP="008C3D11">
            <w:pPr>
              <w:tabs>
                <w:tab w:val="left" w:pos="284"/>
              </w:tabs>
              <w:spacing w:after="0" w:line="240" w:lineRule="auto"/>
              <w:rPr>
                <w:rFonts w:ascii="Times New Roman" w:eastAsia="Calibri" w:hAnsi="Times New Roman" w:cs="Times New Roman"/>
                <w:sz w:val="12"/>
                <w:szCs w:val="12"/>
              </w:rPr>
            </w:pPr>
            <w:r w:rsidRPr="008C3D11">
              <w:rPr>
                <w:rFonts w:ascii="Times New Roman" w:eastAsia="Calibri" w:hAnsi="Times New Roman" w:cs="Times New Roman"/>
                <w:sz w:val="12"/>
                <w:szCs w:val="12"/>
              </w:rPr>
              <w:t>3600</w:t>
            </w:r>
          </w:p>
        </w:tc>
      </w:tr>
    </w:tbl>
    <w:p w:rsidR="008C3D11" w:rsidRPr="008C3D11" w:rsidRDefault="008C3D11" w:rsidP="008C3D11">
      <w:pPr>
        <w:tabs>
          <w:tab w:val="left" w:pos="284"/>
        </w:tabs>
        <w:spacing w:after="0" w:line="240" w:lineRule="auto"/>
        <w:ind w:firstLine="284"/>
        <w:jc w:val="both"/>
        <w:rPr>
          <w:rFonts w:ascii="Times New Roman" w:eastAsia="Calibri" w:hAnsi="Times New Roman" w:cs="Times New Roman"/>
          <w:sz w:val="12"/>
          <w:szCs w:val="12"/>
        </w:rPr>
      </w:pPr>
      <w:r w:rsidRPr="008C3D11">
        <w:rPr>
          <w:rFonts w:ascii="Times New Roman" w:eastAsia="Calibri" w:hAnsi="Times New Roman" w:cs="Times New Roman"/>
          <w:sz w:val="12"/>
          <w:szCs w:val="12"/>
        </w:rPr>
        <w:t>Общая площадь образуемых частей земельных участков:  21015 м².</w:t>
      </w:r>
    </w:p>
    <w:p w:rsidR="008C3D11" w:rsidRPr="008C3D11" w:rsidRDefault="008C3D11" w:rsidP="008C3D1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9" cy="3001992"/>
            <wp:effectExtent l="0" t="0" r="0" b="0"/>
            <wp:docPr id="40" name="Рисунок 40" descr="C:\Users\Urist\AppData\Local\Microsoft\Windows\Temporary Internet Files\Content.Word\Чертеж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rist\AppData\Local\Microsoft\Windows\Temporary Internet Files\Content.Word\Чертеж ПМТ.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44861" cy="3002202"/>
                    </a:xfrm>
                    <a:prstGeom prst="rect">
                      <a:avLst/>
                    </a:prstGeom>
                    <a:noFill/>
                    <a:ln>
                      <a:noFill/>
                    </a:ln>
                  </pic:spPr>
                </pic:pic>
              </a:graphicData>
            </a:graphic>
          </wp:inline>
        </w:drawing>
      </w:r>
    </w:p>
    <w:p w:rsidR="00276051" w:rsidRDefault="00276051" w:rsidP="006D4521">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D31F29"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00B74316" w:rsidRPr="00B74316">
        <w:rPr>
          <w:rFonts w:ascii="Times New Roman" w:eastAsia="Calibri" w:hAnsi="Times New Roman" w:cs="Times New Roman"/>
          <w:sz w:val="12"/>
          <w:szCs w:val="12"/>
        </w:rPr>
        <w:t xml:space="preserve"> 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№300</w:t>
      </w:r>
    </w:p>
    <w:p w:rsidR="00D31F29" w:rsidRDefault="00D31F29" w:rsidP="00D31F29">
      <w:pPr>
        <w:tabs>
          <w:tab w:val="left" w:pos="284"/>
        </w:tabs>
        <w:spacing w:after="0" w:line="240" w:lineRule="auto"/>
        <w:jc w:val="center"/>
        <w:rPr>
          <w:rFonts w:ascii="Times New Roman" w:eastAsia="Calibri" w:hAnsi="Times New Roman" w:cs="Times New Roman"/>
          <w:b/>
          <w:sz w:val="12"/>
          <w:szCs w:val="12"/>
        </w:rPr>
      </w:pPr>
      <w:r w:rsidRPr="00D31F29">
        <w:rPr>
          <w:rFonts w:ascii="Times New Roman" w:eastAsia="Calibri" w:hAnsi="Times New Roman" w:cs="Times New Roman"/>
          <w:b/>
          <w:sz w:val="12"/>
          <w:szCs w:val="12"/>
        </w:rPr>
        <w:t xml:space="preserve">О внесении дополнений в постановление Администрации муниципального района Сергиевский  </w:t>
      </w:r>
    </w:p>
    <w:p w:rsidR="00D31F29" w:rsidRDefault="00D31F29" w:rsidP="00D31F29">
      <w:pPr>
        <w:tabs>
          <w:tab w:val="left" w:pos="284"/>
        </w:tabs>
        <w:spacing w:after="0" w:line="240" w:lineRule="auto"/>
        <w:jc w:val="center"/>
        <w:rPr>
          <w:rFonts w:ascii="Times New Roman" w:eastAsia="Calibri" w:hAnsi="Times New Roman" w:cs="Times New Roman"/>
          <w:b/>
          <w:sz w:val="12"/>
          <w:szCs w:val="12"/>
        </w:rPr>
      </w:pPr>
      <w:r w:rsidRPr="00D31F29">
        <w:rPr>
          <w:rFonts w:ascii="Times New Roman" w:eastAsia="Calibri" w:hAnsi="Times New Roman" w:cs="Times New Roman"/>
          <w:b/>
          <w:sz w:val="12"/>
          <w:szCs w:val="12"/>
        </w:rPr>
        <w:t>№1545 от 27.11.2015 г.</w:t>
      </w:r>
      <w:r>
        <w:rPr>
          <w:rFonts w:ascii="Times New Roman" w:eastAsia="Calibri" w:hAnsi="Times New Roman" w:cs="Times New Roman"/>
          <w:b/>
          <w:sz w:val="12"/>
          <w:szCs w:val="12"/>
        </w:rPr>
        <w:t xml:space="preserve"> </w:t>
      </w:r>
      <w:r w:rsidRPr="00D31F29">
        <w:rPr>
          <w:rFonts w:ascii="Times New Roman" w:eastAsia="Calibri" w:hAnsi="Times New Roman" w:cs="Times New Roman"/>
          <w:b/>
          <w:sz w:val="12"/>
          <w:szCs w:val="12"/>
        </w:rPr>
        <w:t>«Об изменении вида разрешенного использования земельного участка, расположенного по адресу:</w:t>
      </w:r>
    </w:p>
    <w:p w:rsidR="00D31F29" w:rsidRPr="00D31F29" w:rsidRDefault="00D31F29" w:rsidP="00D31F29">
      <w:pPr>
        <w:tabs>
          <w:tab w:val="left" w:pos="284"/>
        </w:tabs>
        <w:spacing w:after="0" w:line="240" w:lineRule="auto"/>
        <w:jc w:val="center"/>
        <w:rPr>
          <w:rFonts w:ascii="Times New Roman" w:eastAsia="Calibri" w:hAnsi="Times New Roman" w:cs="Times New Roman"/>
          <w:b/>
          <w:sz w:val="12"/>
          <w:szCs w:val="12"/>
        </w:rPr>
      </w:pPr>
      <w:r w:rsidRPr="00D31F29">
        <w:rPr>
          <w:rFonts w:ascii="Times New Roman" w:eastAsia="Calibri" w:hAnsi="Times New Roman" w:cs="Times New Roman"/>
          <w:b/>
          <w:sz w:val="12"/>
          <w:szCs w:val="12"/>
        </w:rPr>
        <w:t xml:space="preserve"> Самарская область, Сергиевский р-н, с. Ендурайкино»</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пунктом 11 статьи 39 Градостроительного кодекса Российской Федерации и  в целях устранения технической ошибки, Администрация муниципального района Сергиевский</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b/>
          <w:sz w:val="12"/>
          <w:szCs w:val="12"/>
        </w:rPr>
      </w:pPr>
      <w:r w:rsidRPr="00D31F29">
        <w:rPr>
          <w:rFonts w:ascii="Times New Roman" w:eastAsia="Calibri" w:hAnsi="Times New Roman" w:cs="Times New Roman"/>
          <w:b/>
          <w:sz w:val="12"/>
          <w:szCs w:val="12"/>
        </w:rPr>
        <w:t>ПОСТАНОВЛЯЕТ:</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31F29">
        <w:rPr>
          <w:rFonts w:ascii="Times New Roman" w:eastAsia="Calibri" w:hAnsi="Times New Roman" w:cs="Times New Roman"/>
          <w:sz w:val="12"/>
          <w:szCs w:val="12"/>
        </w:rPr>
        <w:t>Внести в постановление Администрации муниципального района Сергиевский  №1545 от 27.11.2015 г. «Об изменении вида разрешенного использования земельного участка, расположенного по адресу: Самарская область, Сергиевский р-н, с. Ендурайкино» (далее – Постановление) дополнения следующего содержания:</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D31F29">
        <w:rPr>
          <w:rFonts w:ascii="Times New Roman" w:eastAsia="Calibri" w:hAnsi="Times New Roman" w:cs="Times New Roman"/>
          <w:sz w:val="12"/>
          <w:szCs w:val="12"/>
        </w:rPr>
        <w:t>В преамбуле Постановления после слов</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«О закреплении вопросов местного значения за сельскими поселениями Самарской области</w:t>
      </w:r>
      <w:proofErr w:type="gramStart"/>
      <w:r w:rsidRPr="00D31F29">
        <w:rPr>
          <w:rFonts w:ascii="Times New Roman" w:eastAsia="Calibri" w:hAnsi="Times New Roman" w:cs="Times New Roman"/>
          <w:sz w:val="12"/>
          <w:szCs w:val="12"/>
        </w:rPr>
        <w:t>,»</w:t>
      </w:r>
      <w:proofErr w:type="gramEnd"/>
      <w:r w:rsidRPr="00D31F29">
        <w:rPr>
          <w:rFonts w:ascii="Times New Roman" w:eastAsia="Calibri" w:hAnsi="Times New Roman" w:cs="Times New Roman"/>
          <w:sz w:val="12"/>
          <w:szCs w:val="12"/>
        </w:rPr>
        <w:t xml:space="preserve"> дополнить словами «на основании проведенных публичных слушаний (по личному обращению Филимонова Юрия Яковлевича, 03.08.1961 г.р.)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№32 от 27 декабря 2013 года»</w:t>
      </w:r>
      <w:proofErr w:type="gramStart"/>
      <w:r w:rsidRPr="00D31F29">
        <w:rPr>
          <w:rFonts w:ascii="Times New Roman" w:eastAsia="Calibri" w:hAnsi="Times New Roman" w:cs="Times New Roman"/>
          <w:sz w:val="12"/>
          <w:szCs w:val="12"/>
        </w:rPr>
        <w:t>;»</w:t>
      </w:r>
      <w:proofErr w:type="gramEnd"/>
      <w:r w:rsidRPr="00D31F29">
        <w:rPr>
          <w:rFonts w:ascii="Times New Roman" w:eastAsia="Calibri" w:hAnsi="Times New Roman" w:cs="Times New Roman"/>
          <w:sz w:val="12"/>
          <w:szCs w:val="12"/>
        </w:rPr>
        <w:t>.</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lastRenderedPageBreak/>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 xml:space="preserve">4. </w:t>
      </w:r>
      <w:proofErr w:type="gramStart"/>
      <w:r w:rsidRPr="00D31F29">
        <w:rPr>
          <w:rFonts w:ascii="Times New Roman" w:eastAsia="Calibri" w:hAnsi="Times New Roman" w:cs="Times New Roman"/>
          <w:sz w:val="12"/>
          <w:szCs w:val="12"/>
        </w:rPr>
        <w:t>Контроль за</w:t>
      </w:r>
      <w:proofErr w:type="gramEnd"/>
      <w:r w:rsidRPr="00D31F2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D31F29">
        <w:rPr>
          <w:rFonts w:ascii="Times New Roman" w:eastAsia="Calibri" w:hAnsi="Times New Roman" w:cs="Times New Roman"/>
          <w:sz w:val="12"/>
          <w:szCs w:val="12"/>
        </w:rPr>
        <w:t xml:space="preserve"> Чернова А.Е.</w:t>
      </w:r>
    </w:p>
    <w:p w:rsidR="00D31F29" w:rsidRDefault="00D31F29" w:rsidP="00D31F29">
      <w:pPr>
        <w:tabs>
          <w:tab w:val="left" w:pos="284"/>
        </w:tabs>
        <w:spacing w:after="0" w:line="240" w:lineRule="auto"/>
        <w:jc w:val="right"/>
        <w:rPr>
          <w:rFonts w:ascii="Times New Roman" w:eastAsia="Calibri" w:hAnsi="Times New Roman" w:cs="Times New Roman"/>
          <w:sz w:val="12"/>
          <w:szCs w:val="12"/>
        </w:rPr>
      </w:pPr>
      <w:r w:rsidRPr="00D31F29">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D31F29">
        <w:rPr>
          <w:rFonts w:ascii="Times New Roman" w:eastAsia="Calibri" w:hAnsi="Times New Roman" w:cs="Times New Roman"/>
          <w:sz w:val="12"/>
          <w:szCs w:val="12"/>
        </w:rPr>
        <w:t>муниципального района Сергиевский</w:t>
      </w:r>
    </w:p>
    <w:p w:rsidR="00D31F29" w:rsidRPr="00D31F29" w:rsidRDefault="00D31F29" w:rsidP="00D31F29">
      <w:pPr>
        <w:tabs>
          <w:tab w:val="left" w:pos="284"/>
        </w:tabs>
        <w:spacing w:after="0" w:line="240" w:lineRule="auto"/>
        <w:jc w:val="right"/>
        <w:rPr>
          <w:rFonts w:ascii="Times New Roman" w:eastAsia="Calibri" w:hAnsi="Times New Roman" w:cs="Times New Roman"/>
          <w:sz w:val="12"/>
          <w:szCs w:val="12"/>
        </w:rPr>
      </w:pPr>
      <w:r w:rsidRPr="00D31F29">
        <w:rPr>
          <w:rFonts w:ascii="Times New Roman" w:eastAsia="Calibri" w:hAnsi="Times New Roman" w:cs="Times New Roman"/>
          <w:sz w:val="12"/>
          <w:szCs w:val="12"/>
        </w:rPr>
        <w:t>А.А. Веселов</w:t>
      </w:r>
    </w:p>
    <w:p w:rsidR="00153519" w:rsidRDefault="00153519" w:rsidP="00D31F29">
      <w:pPr>
        <w:tabs>
          <w:tab w:val="left" w:pos="284"/>
        </w:tabs>
        <w:spacing w:after="0" w:line="240" w:lineRule="auto"/>
        <w:jc w:val="center"/>
        <w:rPr>
          <w:rFonts w:ascii="Times New Roman" w:eastAsia="Calibri" w:hAnsi="Times New Roman" w:cs="Times New Roman"/>
          <w:b/>
          <w:sz w:val="12"/>
          <w:szCs w:val="12"/>
        </w:rPr>
      </w:pPr>
    </w:p>
    <w:p w:rsidR="00153519" w:rsidRDefault="00153519" w:rsidP="00D31F29">
      <w:pPr>
        <w:tabs>
          <w:tab w:val="left" w:pos="284"/>
        </w:tabs>
        <w:spacing w:after="0" w:line="240" w:lineRule="auto"/>
        <w:jc w:val="center"/>
        <w:rPr>
          <w:rFonts w:ascii="Times New Roman" w:eastAsia="Calibri" w:hAnsi="Times New Roman" w:cs="Times New Roman"/>
          <w:b/>
          <w:sz w:val="12"/>
          <w:szCs w:val="12"/>
        </w:rPr>
      </w:pPr>
    </w:p>
    <w:p w:rsidR="00D31F29" w:rsidRDefault="00D31F29" w:rsidP="00D31F29">
      <w:pPr>
        <w:tabs>
          <w:tab w:val="left" w:pos="284"/>
        </w:tabs>
        <w:spacing w:after="0" w:line="240" w:lineRule="auto"/>
        <w:jc w:val="center"/>
        <w:rPr>
          <w:rFonts w:ascii="Times New Roman" w:eastAsia="Calibri" w:hAnsi="Times New Roman" w:cs="Times New Roman"/>
          <w:b/>
          <w:sz w:val="12"/>
          <w:szCs w:val="12"/>
        </w:rPr>
      </w:pPr>
      <w:r w:rsidRPr="00D31F29">
        <w:rPr>
          <w:rFonts w:ascii="Times New Roman" w:eastAsia="Calibri" w:hAnsi="Times New Roman" w:cs="Times New Roman"/>
          <w:b/>
          <w:sz w:val="12"/>
          <w:szCs w:val="12"/>
        </w:rPr>
        <w:t>Заключение</w:t>
      </w:r>
    </w:p>
    <w:p w:rsidR="00D31F29" w:rsidRDefault="00D31F29" w:rsidP="00D31F29">
      <w:pPr>
        <w:tabs>
          <w:tab w:val="left" w:pos="284"/>
        </w:tabs>
        <w:spacing w:after="0" w:line="240" w:lineRule="auto"/>
        <w:jc w:val="center"/>
        <w:rPr>
          <w:rFonts w:ascii="Times New Roman" w:eastAsia="Calibri" w:hAnsi="Times New Roman" w:cs="Times New Roman"/>
          <w:b/>
          <w:sz w:val="12"/>
          <w:szCs w:val="12"/>
        </w:rPr>
      </w:pPr>
      <w:r w:rsidRPr="00D31F29">
        <w:rPr>
          <w:rFonts w:ascii="Times New Roman" w:eastAsia="Calibri" w:hAnsi="Times New Roman" w:cs="Times New Roman"/>
          <w:b/>
          <w:sz w:val="12"/>
          <w:szCs w:val="12"/>
        </w:rPr>
        <w:t xml:space="preserve"> о результатах публичных слушаний по проекту планировки территории </w:t>
      </w:r>
    </w:p>
    <w:p w:rsidR="00D31F29" w:rsidRDefault="00D31F29" w:rsidP="00D31F29">
      <w:pPr>
        <w:tabs>
          <w:tab w:val="left" w:pos="284"/>
        </w:tabs>
        <w:spacing w:after="0" w:line="240" w:lineRule="auto"/>
        <w:jc w:val="center"/>
        <w:rPr>
          <w:rFonts w:ascii="Times New Roman" w:eastAsia="Calibri" w:hAnsi="Times New Roman" w:cs="Times New Roman"/>
          <w:b/>
          <w:sz w:val="12"/>
          <w:szCs w:val="12"/>
        </w:rPr>
      </w:pPr>
      <w:r w:rsidRPr="00D31F29">
        <w:rPr>
          <w:rFonts w:ascii="Times New Roman" w:eastAsia="Calibri" w:hAnsi="Times New Roman" w:cs="Times New Roman"/>
          <w:b/>
          <w:sz w:val="12"/>
          <w:szCs w:val="12"/>
        </w:rPr>
        <w:t xml:space="preserve">и проекту межевания территории объекта «Обустройство </w:t>
      </w:r>
      <w:proofErr w:type="spellStart"/>
      <w:r w:rsidRPr="00D31F29">
        <w:rPr>
          <w:rFonts w:ascii="Times New Roman" w:eastAsia="Calibri" w:hAnsi="Times New Roman" w:cs="Times New Roman"/>
          <w:b/>
          <w:sz w:val="12"/>
          <w:szCs w:val="12"/>
        </w:rPr>
        <w:t>Вольницкого</w:t>
      </w:r>
      <w:proofErr w:type="spellEnd"/>
      <w:r w:rsidRPr="00D31F29">
        <w:rPr>
          <w:rFonts w:ascii="Times New Roman" w:eastAsia="Calibri" w:hAnsi="Times New Roman" w:cs="Times New Roman"/>
          <w:b/>
          <w:sz w:val="12"/>
          <w:szCs w:val="12"/>
        </w:rPr>
        <w:t xml:space="preserve"> месторождения нефти. Вл-10кВ» в границах </w:t>
      </w:r>
    </w:p>
    <w:p w:rsidR="00D31F29" w:rsidRPr="00D31F29" w:rsidRDefault="00D31F29" w:rsidP="00D31F29">
      <w:pPr>
        <w:tabs>
          <w:tab w:val="left" w:pos="284"/>
        </w:tabs>
        <w:spacing w:after="0" w:line="240" w:lineRule="auto"/>
        <w:jc w:val="center"/>
        <w:rPr>
          <w:rFonts w:ascii="Times New Roman" w:eastAsia="Calibri" w:hAnsi="Times New Roman" w:cs="Times New Roman"/>
          <w:b/>
          <w:sz w:val="12"/>
          <w:szCs w:val="12"/>
        </w:rPr>
      </w:pPr>
      <w:r w:rsidRPr="00D31F29">
        <w:rPr>
          <w:rFonts w:ascii="Times New Roman" w:eastAsia="Calibri" w:hAnsi="Times New Roman" w:cs="Times New Roman"/>
          <w:b/>
          <w:sz w:val="12"/>
          <w:szCs w:val="12"/>
        </w:rPr>
        <w:t>сельского поселения Липовка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D31F29">
        <w:rPr>
          <w:rFonts w:ascii="Times New Roman" w:eastAsia="Calibri" w:hAnsi="Times New Roman" w:cs="Times New Roman"/>
          <w:b/>
          <w:sz w:val="12"/>
          <w:szCs w:val="12"/>
        </w:rPr>
        <w:t>от 04 апреля  2017 г.</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1. Дата проведения публичных слушаний – с 06 марта  2017  года по 04 апреля  2017  года.</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Липовка муниципального района Сергиевский Самарской области: 446565, Самарская область, муниципальный район Сергиевский, с. Липовка, ул. Центральная, д.16.</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 xml:space="preserve">3. Основание проведения публичных слушаний - Постановление Главы сельского поселения Липовка муниципального района Сергиевский Самарской области № 2 от 03.03.2017 г. «О проведении публичных слушаний по проекту планировки территории и проекту межевания территории объекта «Обустройство </w:t>
      </w:r>
      <w:proofErr w:type="spellStart"/>
      <w:r w:rsidRPr="00D31F29">
        <w:rPr>
          <w:rFonts w:ascii="Times New Roman" w:eastAsia="Calibri" w:hAnsi="Times New Roman" w:cs="Times New Roman"/>
          <w:sz w:val="12"/>
          <w:szCs w:val="12"/>
        </w:rPr>
        <w:t>Вольницкого</w:t>
      </w:r>
      <w:proofErr w:type="spellEnd"/>
      <w:r w:rsidRPr="00D31F29">
        <w:rPr>
          <w:rFonts w:ascii="Times New Roman" w:eastAsia="Calibri" w:hAnsi="Times New Roman" w:cs="Times New Roman"/>
          <w:sz w:val="12"/>
          <w:szCs w:val="12"/>
        </w:rPr>
        <w:t xml:space="preserve"> месторождения нефти. Вл-10кВ» в границах  сельского поселения Липовка муниципального района Сергиевский Самарской области», </w:t>
      </w:r>
      <w:proofErr w:type="gramStart"/>
      <w:r w:rsidRPr="00D31F29">
        <w:rPr>
          <w:rFonts w:ascii="Times New Roman" w:eastAsia="Calibri" w:hAnsi="Times New Roman" w:cs="Times New Roman"/>
          <w:sz w:val="12"/>
          <w:szCs w:val="12"/>
        </w:rPr>
        <w:t>опубликованное</w:t>
      </w:r>
      <w:proofErr w:type="gramEnd"/>
      <w:r w:rsidRPr="00D31F29">
        <w:rPr>
          <w:rFonts w:ascii="Times New Roman" w:eastAsia="Calibri" w:hAnsi="Times New Roman" w:cs="Times New Roman"/>
          <w:sz w:val="12"/>
          <w:szCs w:val="12"/>
        </w:rPr>
        <w:t xml:space="preserve"> в газете «Сергиевский вестник» № 10 (193)  от 06.03.2017 г.</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 xml:space="preserve">4. Вопрос, вынесенный на публичные слушания – обсуждение проекта планировки территории и проекта межевания территории объекта «Обустройство </w:t>
      </w:r>
      <w:proofErr w:type="spellStart"/>
      <w:r w:rsidRPr="00D31F29">
        <w:rPr>
          <w:rFonts w:ascii="Times New Roman" w:eastAsia="Calibri" w:hAnsi="Times New Roman" w:cs="Times New Roman"/>
          <w:sz w:val="12"/>
          <w:szCs w:val="12"/>
        </w:rPr>
        <w:t>Вольницкого</w:t>
      </w:r>
      <w:proofErr w:type="spellEnd"/>
      <w:r w:rsidRPr="00D31F29">
        <w:rPr>
          <w:rFonts w:ascii="Times New Roman" w:eastAsia="Calibri" w:hAnsi="Times New Roman" w:cs="Times New Roman"/>
          <w:sz w:val="12"/>
          <w:szCs w:val="12"/>
        </w:rPr>
        <w:t xml:space="preserve"> месторождения нефти. Вл-10кВ» в границах  сельского поселения Липовка муниципального района Сергиевский Самарской области.</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селе Липовка – 13.03.2017 года в 18.00 по адресу: 446565, Самарская область, муниципальный район Сергиевский, с. Липовка, ул. Центральная, д.16. - приняли  участие  5 (пять)  человек.</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 xml:space="preserve">6. Мнения, предложения и замечания по проекту планировки территории и проекту межевания территории объекта «Обустройство </w:t>
      </w:r>
      <w:proofErr w:type="spellStart"/>
      <w:r w:rsidRPr="00D31F29">
        <w:rPr>
          <w:rFonts w:ascii="Times New Roman" w:eastAsia="Calibri" w:hAnsi="Times New Roman" w:cs="Times New Roman"/>
          <w:sz w:val="12"/>
          <w:szCs w:val="12"/>
        </w:rPr>
        <w:t>Вольницкого</w:t>
      </w:r>
      <w:proofErr w:type="spellEnd"/>
      <w:r w:rsidRPr="00D31F29">
        <w:rPr>
          <w:rFonts w:ascii="Times New Roman" w:eastAsia="Calibri" w:hAnsi="Times New Roman" w:cs="Times New Roman"/>
          <w:sz w:val="12"/>
          <w:szCs w:val="12"/>
        </w:rPr>
        <w:t xml:space="preserve"> месторождения нефти. Вл-10кВ» в границах  сельского поселения Липовка муниципального района Сергиевский Самарской области, внесли в протокол публичных слушаний  3  человека.</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 xml:space="preserve">7. Обобщенные сведения, полученные при учете мнений, выраженных жителями сельского поселения Липовка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«Обустройство </w:t>
      </w:r>
      <w:proofErr w:type="spellStart"/>
      <w:r w:rsidRPr="00D31F29">
        <w:rPr>
          <w:rFonts w:ascii="Times New Roman" w:eastAsia="Calibri" w:hAnsi="Times New Roman" w:cs="Times New Roman"/>
          <w:sz w:val="12"/>
          <w:szCs w:val="12"/>
        </w:rPr>
        <w:t>Вольницкого</w:t>
      </w:r>
      <w:proofErr w:type="spellEnd"/>
      <w:r w:rsidRPr="00D31F29">
        <w:rPr>
          <w:rFonts w:ascii="Times New Roman" w:eastAsia="Calibri" w:hAnsi="Times New Roman" w:cs="Times New Roman"/>
          <w:sz w:val="12"/>
          <w:szCs w:val="12"/>
        </w:rPr>
        <w:t xml:space="preserve"> месторождения нефти. Вл-10кВ» в границах  сельского поселения Липовка муниципального района Сергиевский Самарской области:</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 xml:space="preserve">7.1. Мнения о целесообразности принятия проекта планировки территории и проекта межевания территории объекта «Обустройство </w:t>
      </w:r>
      <w:proofErr w:type="spellStart"/>
      <w:r w:rsidRPr="00D31F29">
        <w:rPr>
          <w:rFonts w:ascii="Times New Roman" w:eastAsia="Calibri" w:hAnsi="Times New Roman" w:cs="Times New Roman"/>
          <w:sz w:val="12"/>
          <w:szCs w:val="12"/>
        </w:rPr>
        <w:t>Вольницкого</w:t>
      </w:r>
      <w:proofErr w:type="spellEnd"/>
      <w:r w:rsidRPr="00D31F29">
        <w:rPr>
          <w:rFonts w:ascii="Times New Roman" w:eastAsia="Calibri" w:hAnsi="Times New Roman" w:cs="Times New Roman"/>
          <w:sz w:val="12"/>
          <w:szCs w:val="12"/>
        </w:rPr>
        <w:t xml:space="preserve"> месторождения нефти. Вл-10кВ» в границах  сельского поселения Липовка муниципального района Сергиевский Самарской области и другие мнения, содержащие положительную оценку по вопросу публичных слушаний, высказали  2  человека.</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 xml:space="preserve">7.3. Замечания и предложения по проекту планировки территории и проекту межевания территории объекта «Обустройство </w:t>
      </w:r>
      <w:proofErr w:type="spellStart"/>
      <w:r w:rsidRPr="00D31F29">
        <w:rPr>
          <w:rFonts w:ascii="Times New Roman" w:eastAsia="Calibri" w:hAnsi="Times New Roman" w:cs="Times New Roman"/>
          <w:sz w:val="12"/>
          <w:szCs w:val="12"/>
        </w:rPr>
        <w:t>Вольницкого</w:t>
      </w:r>
      <w:proofErr w:type="spellEnd"/>
      <w:r w:rsidRPr="00D31F29">
        <w:rPr>
          <w:rFonts w:ascii="Times New Roman" w:eastAsia="Calibri" w:hAnsi="Times New Roman" w:cs="Times New Roman"/>
          <w:sz w:val="12"/>
          <w:szCs w:val="12"/>
        </w:rPr>
        <w:t xml:space="preserve"> месторождения нефти. </w:t>
      </w:r>
      <w:proofErr w:type="gramStart"/>
      <w:r w:rsidRPr="00D31F29">
        <w:rPr>
          <w:rFonts w:ascii="Times New Roman" w:eastAsia="Calibri" w:hAnsi="Times New Roman" w:cs="Times New Roman"/>
          <w:sz w:val="12"/>
          <w:szCs w:val="12"/>
        </w:rPr>
        <w:t>Вл-10кВ» в границах  сельского поселения Липовка муниципального района Сергиевский Самарской области, не высказаны.</w:t>
      </w:r>
      <w:proofErr w:type="gramEnd"/>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 xml:space="preserve">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«Обустройство </w:t>
      </w:r>
      <w:proofErr w:type="spellStart"/>
      <w:r w:rsidRPr="00D31F29">
        <w:rPr>
          <w:rFonts w:ascii="Times New Roman" w:eastAsia="Calibri" w:hAnsi="Times New Roman" w:cs="Times New Roman"/>
          <w:sz w:val="12"/>
          <w:szCs w:val="12"/>
        </w:rPr>
        <w:t>Вольницкого</w:t>
      </w:r>
      <w:proofErr w:type="spellEnd"/>
      <w:r w:rsidRPr="00D31F29">
        <w:rPr>
          <w:rFonts w:ascii="Times New Roman" w:eastAsia="Calibri" w:hAnsi="Times New Roman" w:cs="Times New Roman"/>
          <w:sz w:val="12"/>
          <w:szCs w:val="12"/>
        </w:rPr>
        <w:t xml:space="preserve"> месторождения нефти. Вл-10кВ» в границах  сельского поселения Липовка муниципального района Сергиевский Самарской области, рекомендуется принять указанный проект в редакции, вынесенной на публичные слушания.</w:t>
      </w:r>
    </w:p>
    <w:p w:rsidR="00D31F29" w:rsidRPr="00D31F29" w:rsidRDefault="00D31F29" w:rsidP="00D31F29">
      <w:pPr>
        <w:tabs>
          <w:tab w:val="left" w:pos="284"/>
        </w:tabs>
        <w:spacing w:after="0" w:line="240" w:lineRule="auto"/>
        <w:jc w:val="right"/>
        <w:rPr>
          <w:rFonts w:ascii="Times New Roman" w:eastAsia="Calibri" w:hAnsi="Times New Roman" w:cs="Times New Roman"/>
          <w:sz w:val="12"/>
          <w:szCs w:val="12"/>
        </w:rPr>
      </w:pPr>
      <w:r w:rsidRPr="00D31F29">
        <w:rPr>
          <w:rFonts w:ascii="Times New Roman" w:eastAsia="Calibri" w:hAnsi="Times New Roman" w:cs="Times New Roman"/>
          <w:sz w:val="12"/>
          <w:szCs w:val="12"/>
        </w:rPr>
        <w:t>Глава сельского поселения Липовка</w:t>
      </w:r>
    </w:p>
    <w:p w:rsidR="00D31F29" w:rsidRDefault="00D31F29" w:rsidP="00D31F29">
      <w:pPr>
        <w:tabs>
          <w:tab w:val="left" w:pos="284"/>
        </w:tabs>
        <w:spacing w:after="0" w:line="240" w:lineRule="auto"/>
        <w:jc w:val="right"/>
        <w:rPr>
          <w:rFonts w:ascii="Times New Roman" w:eastAsia="Calibri" w:hAnsi="Times New Roman" w:cs="Times New Roman"/>
          <w:sz w:val="12"/>
          <w:szCs w:val="12"/>
        </w:rPr>
      </w:pPr>
      <w:r w:rsidRPr="00D31F29">
        <w:rPr>
          <w:rFonts w:ascii="Times New Roman" w:eastAsia="Calibri" w:hAnsi="Times New Roman" w:cs="Times New Roman"/>
          <w:sz w:val="12"/>
          <w:szCs w:val="12"/>
        </w:rPr>
        <w:t>муниципального района Сергиевский</w:t>
      </w:r>
    </w:p>
    <w:p w:rsidR="00D31F29" w:rsidRPr="00D31F29" w:rsidRDefault="00D31F29" w:rsidP="00D31F29">
      <w:pPr>
        <w:tabs>
          <w:tab w:val="left" w:pos="284"/>
        </w:tabs>
        <w:spacing w:after="0" w:line="240" w:lineRule="auto"/>
        <w:jc w:val="right"/>
        <w:rPr>
          <w:rFonts w:ascii="Times New Roman" w:eastAsia="Calibri" w:hAnsi="Times New Roman" w:cs="Times New Roman"/>
          <w:sz w:val="12"/>
          <w:szCs w:val="12"/>
        </w:rPr>
      </w:pPr>
      <w:r w:rsidRPr="00D31F29">
        <w:rPr>
          <w:rFonts w:ascii="Times New Roman" w:eastAsia="Calibri" w:hAnsi="Times New Roman" w:cs="Times New Roman"/>
          <w:sz w:val="12"/>
          <w:szCs w:val="12"/>
        </w:rPr>
        <w:t>С.И. Вершинин</w:t>
      </w:r>
    </w:p>
    <w:p w:rsidR="00153519" w:rsidRDefault="00153519" w:rsidP="00D31F29">
      <w:pPr>
        <w:tabs>
          <w:tab w:val="left" w:pos="284"/>
          <w:tab w:val="left" w:pos="3828"/>
        </w:tabs>
        <w:spacing w:after="0" w:line="240" w:lineRule="auto"/>
        <w:jc w:val="center"/>
        <w:rPr>
          <w:rFonts w:ascii="Times New Roman" w:eastAsia="Calibri" w:hAnsi="Times New Roman" w:cs="Times New Roman"/>
          <w:b/>
          <w:sz w:val="12"/>
          <w:szCs w:val="12"/>
        </w:rPr>
      </w:pPr>
    </w:p>
    <w:p w:rsidR="00153519" w:rsidRDefault="00153519" w:rsidP="00D31F29">
      <w:pPr>
        <w:tabs>
          <w:tab w:val="left" w:pos="284"/>
          <w:tab w:val="left" w:pos="3828"/>
        </w:tabs>
        <w:spacing w:after="0" w:line="240" w:lineRule="auto"/>
        <w:jc w:val="center"/>
        <w:rPr>
          <w:rFonts w:ascii="Times New Roman" w:eastAsia="Calibri" w:hAnsi="Times New Roman" w:cs="Times New Roman"/>
          <w:b/>
          <w:sz w:val="12"/>
          <w:szCs w:val="12"/>
        </w:rPr>
      </w:pPr>
    </w:p>
    <w:p w:rsidR="00D31F29" w:rsidRPr="00B74316" w:rsidRDefault="00D31F29" w:rsidP="00D31F29">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31F29" w:rsidRPr="00B74316" w:rsidRDefault="00D31F29" w:rsidP="00D31F2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31F29" w:rsidRPr="00B74316" w:rsidRDefault="00D31F29" w:rsidP="00D31F2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31F29" w:rsidRPr="00B74316" w:rsidRDefault="00D31F29" w:rsidP="00D31F29">
      <w:pPr>
        <w:tabs>
          <w:tab w:val="left" w:pos="284"/>
        </w:tabs>
        <w:spacing w:after="0" w:line="240" w:lineRule="auto"/>
        <w:jc w:val="center"/>
        <w:rPr>
          <w:rFonts w:ascii="Times New Roman" w:eastAsia="Calibri" w:hAnsi="Times New Roman" w:cs="Times New Roman"/>
          <w:sz w:val="12"/>
          <w:szCs w:val="12"/>
        </w:rPr>
      </w:pPr>
    </w:p>
    <w:p w:rsidR="00D31F29" w:rsidRPr="00B74316" w:rsidRDefault="00D31F29" w:rsidP="00D31F29">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31F29" w:rsidRPr="00B74316" w:rsidRDefault="00D31F29" w:rsidP="00D31F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 марта</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№290</w:t>
      </w:r>
    </w:p>
    <w:p w:rsidR="00D31F29" w:rsidRDefault="00D31F29" w:rsidP="00D31F29">
      <w:pPr>
        <w:tabs>
          <w:tab w:val="left" w:pos="284"/>
        </w:tabs>
        <w:spacing w:after="0" w:line="240" w:lineRule="auto"/>
        <w:jc w:val="center"/>
        <w:rPr>
          <w:rFonts w:ascii="Times New Roman" w:eastAsia="Calibri" w:hAnsi="Times New Roman" w:cs="Times New Roman"/>
          <w:b/>
          <w:sz w:val="12"/>
          <w:szCs w:val="12"/>
        </w:rPr>
      </w:pPr>
      <w:r w:rsidRPr="00D31F29">
        <w:rPr>
          <w:rFonts w:ascii="Times New Roman" w:eastAsia="Calibri" w:hAnsi="Times New Roman" w:cs="Times New Roman"/>
          <w:b/>
          <w:sz w:val="12"/>
          <w:szCs w:val="12"/>
        </w:rPr>
        <w:t>Об утверждении положения о награждении</w:t>
      </w:r>
      <w:r>
        <w:rPr>
          <w:rFonts w:ascii="Times New Roman" w:eastAsia="Calibri" w:hAnsi="Times New Roman" w:cs="Times New Roman"/>
          <w:b/>
          <w:sz w:val="12"/>
          <w:szCs w:val="12"/>
        </w:rPr>
        <w:t xml:space="preserve"> </w:t>
      </w:r>
      <w:r w:rsidRPr="00D31F29">
        <w:rPr>
          <w:rFonts w:ascii="Times New Roman" w:eastAsia="Calibri" w:hAnsi="Times New Roman" w:cs="Times New Roman"/>
          <w:b/>
          <w:sz w:val="12"/>
          <w:szCs w:val="12"/>
        </w:rPr>
        <w:t>Премией администрации</w:t>
      </w:r>
    </w:p>
    <w:p w:rsidR="00D31F29" w:rsidRPr="00D31F29" w:rsidRDefault="00D31F29" w:rsidP="00D31F29">
      <w:pPr>
        <w:tabs>
          <w:tab w:val="left" w:pos="284"/>
        </w:tabs>
        <w:spacing w:after="0" w:line="240" w:lineRule="auto"/>
        <w:jc w:val="center"/>
        <w:rPr>
          <w:rFonts w:ascii="Times New Roman" w:eastAsia="Calibri" w:hAnsi="Times New Roman" w:cs="Times New Roman"/>
          <w:sz w:val="12"/>
          <w:szCs w:val="12"/>
        </w:rPr>
      </w:pPr>
      <w:r w:rsidRPr="00D31F29">
        <w:rPr>
          <w:rFonts w:ascii="Times New Roman" w:eastAsia="Calibri" w:hAnsi="Times New Roman" w:cs="Times New Roman"/>
          <w:b/>
          <w:sz w:val="12"/>
          <w:szCs w:val="12"/>
        </w:rPr>
        <w:t>муниципального района Сергиевский юных спортсменов, членов взрослых</w:t>
      </w:r>
      <w:r>
        <w:rPr>
          <w:rFonts w:ascii="Times New Roman" w:eastAsia="Calibri" w:hAnsi="Times New Roman" w:cs="Times New Roman"/>
          <w:b/>
          <w:sz w:val="12"/>
          <w:szCs w:val="12"/>
        </w:rPr>
        <w:t xml:space="preserve"> </w:t>
      </w:r>
      <w:r w:rsidRPr="00D31F29">
        <w:rPr>
          <w:rFonts w:ascii="Times New Roman" w:eastAsia="Calibri" w:hAnsi="Times New Roman" w:cs="Times New Roman"/>
          <w:b/>
          <w:sz w:val="12"/>
          <w:szCs w:val="12"/>
        </w:rPr>
        <w:t>сборных команд и их тренеров</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содействия достижению высоких спортивных результатов детей и подростков, привлечения внимания к проблемам воспитания молодых талантов в муниципальном районе Сергиевский Самарской области, администрация муниципального района Сергиевский</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b/>
          <w:sz w:val="12"/>
          <w:szCs w:val="12"/>
        </w:rPr>
      </w:pPr>
      <w:r w:rsidRPr="00D31F29">
        <w:rPr>
          <w:rFonts w:ascii="Times New Roman" w:eastAsia="Calibri" w:hAnsi="Times New Roman" w:cs="Times New Roman"/>
          <w:b/>
          <w:sz w:val="12"/>
          <w:szCs w:val="12"/>
        </w:rPr>
        <w:t>ПОСТАНОВЛЯЕТ:</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1. Утвердить Положение о награждении Премией администрации муниципального района Сергиевский  юных спортсменов, членов взрослых сборных команд  и их тренеров согласно Приложению №1 к настоящему постановлению.</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2. Утвердить состав комиссии по награждению Премией администрации муниципального района Сергиевский  юных спортсменов, членов взрослых сборных команд и их тренеров согласно Приложению №2 к настоящему постановлению.</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3. Утвердить положение о комиссии по награждению Премией  администрации муниципального района Сергиевский  юных спортсменов, членов взрослых сборных команд и их тренеров согласно Приложению №3 к настоящему постановлению.</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4. Опубликовать настоящее постановление в газете «Сергиевский вестник».</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5.Настоящее постановление вступает в силу со дня его официального опубликования.</w:t>
      </w:r>
    </w:p>
    <w:p w:rsidR="00D31F29" w:rsidRPr="00D31F29" w:rsidRDefault="00D31F29" w:rsidP="00D31F29">
      <w:pPr>
        <w:tabs>
          <w:tab w:val="left" w:pos="284"/>
        </w:tabs>
        <w:spacing w:after="0" w:line="240" w:lineRule="auto"/>
        <w:ind w:firstLine="284"/>
        <w:jc w:val="both"/>
        <w:rPr>
          <w:rFonts w:ascii="Times New Roman" w:eastAsia="Calibri" w:hAnsi="Times New Roman" w:cs="Times New Roman"/>
          <w:sz w:val="12"/>
          <w:szCs w:val="12"/>
        </w:rPr>
      </w:pPr>
      <w:r w:rsidRPr="00D31F29">
        <w:rPr>
          <w:rFonts w:ascii="Times New Roman" w:eastAsia="Calibri" w:hAnsi="Times New Roman" w:cs="Times New Roman"/>
          <w:sz w:val="12"/>
          <w:szCs w:val="12"/>
        </w:rPr>
        <w:t xml:space="preserve">6. </w:t>
      </w:r>
      <w:proofErr w:type="gramStart"/>
      <w:r w:rsidRPr="00D31F29">
        <w:rPr>
          <w:rFonts w:ascii="Times New Roman" w:eastAsia="Calibri" w:hAnsi="Times New Roman" w:cs="Times New Roman"/>
          <w:sz w:val="12"/>
          <w:szCs w:val="12"/>
        </w:rPr>
        <w:t>Контроль за</w:t>
      </w:r>
      <w:proofErr w:type="gramEnd"/>
      <w:r w:rsidRPr="00D31F2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sidR="009774A0">
        <w:rPr>
          <w:rFonts w:ascii="Times New Roman" w:eastAsia="Calibri" w:hAnsi="Times New Roman" w:cs="Times New Roman"/>
          <w:sz w:val="12"/>
          <w:szCs w:val="12"/>
        </w:rPr>
        <w:t xml:space="preserve">      </w:t>
      </w:r>
      <w:r w:rsidRPr="00D31F29">
        <w:rPr>
          <w:rFonts w:ascii="Times New Roman" w:eastAsia="Calibri" w:hAnsi="Times New Roman" w:cs="Times New Roman"/>
          <w:sz w:val="12"/>
          <w:szCs w:val="12"/>
        </w:rPr>
        <w:t>Зеленину С.Н.</w:t>
      </w:r>
    </w:p>
    <w:p w:rsidR="009774A0" w:rsidRDefault="00D31F29" w:rsidP="009774A0">
      <w:pPr>
        <w:tabs>
          <w:tab w:val="left" w:pos="284"/>
        </w:tabs>
        <w:spacing w:after="0" w:line="240" w:lineRule="auto"/>
        <w:jc w:val="right"/>
        <w:rPr>
          <w:rFonts w:ascii="Times New Roman" w:eastAsia="Calibri" w:hAnsi="Times New Roman" w:cs="Times New Roman"/>
          <w:sz w:val="12"/>
          <w:szCs w:val="12"/>
        </w:rPr>
      </w:pPr>
      <w:r w:rsidRPr="00D31F29">
        <w:rPr>
          <w:rFonts w:ascii="Times New Roman" w:eastAsia="Calibri" w:hAnsi="Times New Roman" w:cs="Times New Roman"/>
          <w:sz w:val="12"/>
          <w:szCs w:val="12"/>
        </w:rPr>
        <w:t>Глава муниципального района Сергиевский</w:t>
      </w:r>
    </w:p>
    <w:p w:rsidR="00D31F29" w:rsidRPr="00D31F29" w:rsidRDefault="00D31F29" w:rsidP="009774A0">
      <w:pPr>
        <w:tabs>
          <w:tab w:val="left" w:pos="284"/>
        </w:tabs>
        <w:spacing w:after="0" w:line="240" w:lineRule="auto"/>
        <w:jc w:val="right"/>
        <w:rPr>
          <w:rFonts w:ascii="Times New Roman" w:eastAsia="Calibri" w:hAnsi="Times New Roman" w:cs="Times New Roman"/>
          <w:sz w:val="12"/>
          <w:szCs w:val="12"/>
        </w:rPr>
      </w:pPr>
      <w:r w:rsidRPr="00D31F29">
        <w:rPr>
          <w:rFonts w:ascii="Times New Roman" w:eastAsia="Calibri" w:hAnsi="Times New Roman" w:cs="Times New Roman"/>
          <w:sz w:val="12"/>
          <w:szCs w:val="12"/>
        </w:rPr>
        <w:t>А.А. Веселов</w:t>
      </w:r>
    </w:p>
    <w:p w:rsidR="009774A0" w:rsidRPr="009774A0" w:rsidRDefault="009774A0" w:rsidP="009774A0">
      <w:pPr>
        <w:spacing w:after="0" w:line="240" w:lineRule="auto"/>
        <w:jc w:val="right"/>
        <w:rPr>
          <w:rFonts w:ascii="Times New Roman" w:eastAsia="Calibri" w:hAnsi="Times New Roman" w:cs="Times New Roman"/>
          <w:i/>
          <w:sz w:val="12"/>
          <w:szCs w:val="12"/>
        </w:rPr>
      </w:pPr>
      <w:r w:rsidRPr="009774A0">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9774A0" w:rsidRPr="009774A0" w:rsidRDefault="009774A0" w:rsidP="009774A0">
      <w:pPr>
        <w:spacing w:after="0" w:line="240" w:lineRule="auto"/>
        <w:jc w:val="right"/>
        <w:rPr>
          <w:rFonts w:ascii="Times New Roman" w:eastAsia="Calibri" w:hAnsi="Times New Roman" w:cs="Times New Roman"/>
          <w:i/>
          <w:sz w:val="12"/>
          <w:szCs w:val="12"/>
        </w:rPr>
      </w:pPr>
      <w:r w:rsidRPr="009774A0">
        <w:rPr>
          <w:rFonts w:ascii="Times New Roman" w:eastAsia="Calibri" w:hAnsi="Times New Roman" w:cs="Times New Roman"/>
          <w:i/>
          <w:sz w:val="12"/>
          <w:szCs w:val="12"/>
        </w:rPr>
        <w:t>к постановлению администрации</w:t>
      </w:r>
    </w:p>
    <w:p w:rsidR="009774A0" w:rsidRPr="009774A0" w:rsidRDefault="009774A0" w:rsidP="009774A0">
      <w:pPr>
        <w:spacing w:after="0" w:line="240" w:lineRule="auto"/>
        <w:jc w:val="right"/>
        <w:rPr>
          <w:rFonts w:ascii="Times New Roman" w:eastAsia="Calibri" w:hAnsi="Times New Roman" w:cs="Times New Roman"/>
          <w:i/>
          <w:sz w:val="12"/>
          <w:szCs w:val="12"/>
        </w:rPr>
      </w:pPr>
      <w:r w:rsidRPr="009774A0">
        <w:rPr>
          <w:rFonts w:ascii="Times New Roman" w:eastAsia="Calibri" w:hAnsi="Times New Roman" w:cs="Times New Roman"/>
          <w:i/>
          <w:sz w:val="12"/>
          <w:szCs w:val="12"/>
        </w:rPr>
        <w:t>муниципального района Сергиевский Самарской области</w:t>
      </w:r>
    </w:p>
    <w:p w:rsidR="009774A0" w:rsidRPr="009774A0" w:rsidRDefault="009774A0" w:rsidP="009774A0">
      <w:pPr>
        <w:tabs>
          <w:tab w:val="left" w:pos="284"/>
        </w:tabs>
        <w:spacing w:after="0" w:line="240" w:lineRule="auto"/>
        <w:jc w:val="right"/>
        <w:rPr>
          <w:rFonts w:ascii="Times New Roman" w:eastAsia="Calibri" w:hAnsi="Times New Roman" w:cs="Times New Roman"/>
          <w:i/>
          <w:sz w:val="12"/>
          <w:szCs w:val="12"/>
        </w:rPr>
      </w:pPr>
      <w:r w:rsidRPr="009774A0">
        <w:rPr>
          <w:rFonts w:ascii="Times New Roman" w:eastAsia="Calibri" w:hAnsi="Times New Roman" w:cs="Times New Roman"/>
          <w:i/>
          <w:sz w:val="12"/>
          <w:szCs w:val="12"/>
        </w:rPr>
        <w:t>№</w:t>
      </w:r>
      <w:r>
        <w:rPr>
          <w:rFonts w:ascii="Times New Roman" w:eastAsia="Calibri" w:hAnsi="Times New Roman" w:cs="Times New Roman"/>
          <w:i/>
          <w:sz w:val="12"/>
          <w:szCs w:val="12"/>
        </w:rPr>
        <w:t>290</w:t>
      </w:r>
      <w:r w:rsidRPr="009774A0">
        <w:rPr>
          <w:rFonts w:ascii="Times New Roman" w:eastAsia="Calibri" w:hAnsi="Times New Roman" w:cs="Times New Roman"/>
          <w:i/>
          <w:sz w:val="12"/>
          <w:szCs w:val="12"/>
        </w:rPr>
        <w:t xml:space="preserve"> от “3</w:t>
      </w:r>
      <w:r>
        <w:rPr>
          <w:rFonts w:ascii="Times New Roman" w:eastAsia="Calibri" w:hAnsi="Times New Roman" w:cs="Times New Roman"/>
          <w:i/>
          <w:sz w:val="12"/>
          <w:szCs w:val="12"/>
        </w:rPr>
        <w:t>1</w:t>
      </w:r>
      <w:r w:rsidRPr="009774A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9774A0">
        <w:rPr>
          <w:rFonts w:ascii="Times New Roman" w:eastAsia="Calibri" w:hAnsi="Times New Roman" w:cs="Times New Roman"/>
          <w:i/>
          <w:sz w:val="12"/>
          <w:szCs w:val="12"/>
        </w:rPr>
        <w:t xml:space="preserve"> 2017 г.</w:t>
      </w:r>
    </w:p>
    <w:p w:rsidR="009774A0" w:rsidRDefault="009774A0" w:rsidP="009774A0">
      <w:pPr>
        <w:tabs>
          <w:tab w:val="left" w:pos="284"/>
        </w:tabs>
        <w:spacing w:after="0" w:line="240" w:lineRule="auto"/>
        <w:jc w:val="center"/>
        <w:rPr>
          <w:rFonts w:ascii="Times New Roman" w:eastAsia="Calibri" w:hAnsi="Times New Roman" w:cs="Times New Roman"/>
          <w:b/>
          <w:bCs/>
          <w:sz w:val="12"/>
          <w:szCs w:val="12"/>
        </w:rPr>
      </w:pPr>
      <w:r w:rsidRPr="009774A0">
        <w:rPr>
          <w:rFonts w:ascii="Times New Roman" w:eastAsia="Calibri" w:hAnsi="Times New Roman" w:cs="Times New Roman"/>
          <w:b/>
          <w:bCs/>
          <w:sz w:val="12"/>
          <w:szCs w:val="12"/>
        </w:rPr>
        <w:t>Положение о награждении Премией</w:t>
      </w:r>
    </w:p>
    <w:p w:rsidR="009774A0" w:rsidRPr="009774A0" w:rsidRDefault="009774A0" w:rsidP="009774A0">
      <w:pPr>
        <w:tabs>
          <w:tab w:val="left" w:pos="284"/>
        </w:tabs>
        <w:spacing w:after="0" w:line="240" w:lineRule="auto"/>
        <w:jc w:val="center"/>
        <w:rPr>
          <w:rFonts w:ascii="Times New Roman" w:eastAsia="Calibri" w:hAnsi="Times New Roman" w:cs="Times New Roman"/>
          <w:sz w:val="12"/>
          <w:szCs w:val="12"/>
        </w:rPr>
      </w:pPr>
      <w:r w:rsidRPr="009774A0">
        <w:rPr>
          <w:rFonts w:ascii="Times New Roman" w:eastAsia="Calibri" w:hAnsi="Times New Roman" w:cs="Times New Roman"/>
          <w:b/>
          <w:bCs/>
          <w:sz w:val="12"/>
          <w:szCs w:val="12"/>
        </w:rPr>
        <w:t>администрации муниципального района Сергиевский юных спортсменов,  членов взрослых сборных команд и их тренеров.</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1. Настоящее Положение устанавливает порядок награждения, определяет размеры, порядок и условия награждения Премией администрации муниципального района Сергиевский  юных спортсменов,  членов взрослых сборных команд и их тренеров, занявших призовые места на областных, всероссийских и международных соревнованиях. </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2. Кандидатами на награждение Премией могут являться граждане Российской Федерации, проживающие на территории муниципального района Сергиевский Самарской области, в возрасте от 5 до 80 лет – победители и призеры спартакиады учащихся, первенств Самарской области,  и иных межрегиональных, всероссийских и международных соревнований и турниров, проводимых на территории Российской Федерации и за рубежом.</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3. Выдвижение кандидатов на награждение Премией производится по итогам следующих соревнований по видам спорта: </w:t>
      </w:r>
    </w:p>
    <w:tbl>
      <w:tblPr>
        <w:tblStyle w:val="af1"/>
        <w:tblW w:w="7513" w:type="dxa"/>
        <w:tblInd w:w="108" w:type="dxa"/>
        <w:tblLayout w:type="fixed"/>
        <w:tblLook w:val="0000" w:firstRow="0" w:lastRow="0" w:firstColumn="0" w:lastColumn="0" w:noHBand="0" w:noVBand="0"/>
      </w:tblPr>
      <w:tblGrid>
        <w:gridCol w:w="567"/>
        <w:gridCol w:w="5954"/>
        <w:gridCol w:w="992"/>
      </w:tblGrid>
      <w:tr w:rsidR="009774A0" w:rsidRPr="009774A0" w:rsidTr="009774A0">
        <w:trPr>
          <w:trHeight w:val="20"/>
        </w:trPr>
        <w:tc>
          <w:tcPr>
            <w:tcW w:w="567" w:type="dxa"/>
          </w:tcPr>
          <w:p w:rsidR="009774A0" w:rsidRPr="009774A0" w:rsidRDefault="009774A0" w:rsidP="009774A0">
            <w:pPr>
              <w:tabs>
                <w:tab w:val="left" w:pos="284"/>
              </w:tabs>
              <w:rPr>
                <w:rFonts w:ascii="Times New Roman" w:eastAsia="Calibri" w:hAnsi="Times New Roman" w:cs="Times New Roman"/>
                <w:bCs/>
                <w:sz w:val="12"/>
                <w:szCs w:val="12"/>
              </w:rPr>
            </w:pPr>
            <w:r w:rsidRPr="009774A0">
              <w:rPr>
                <w:rFonts w:ascii="Times New Roman" w:eastAsia="Calibri" w:hAnsi="Times New Roman" w:cs="Times New Roman"/>
                <w:bCs/>
                <w:sz w:val="12"/>
                <w:szCs w:val="12"/>
              </w:rPr>
              <w:t>№</w:t>
            </w:r>
            <w:proofErr w:type="gramStart"/>
            <w:r w:rsidRPr="009774A0">
              <w:rPr>
                <w:rFonts w:ascii="Times New Roman" w:eastAsia="Calibri" w:hAnsi="Times New Roman" w:cs="Times New Roman"/>
                <w:bCs/>
                <w:sz w:val="12"/>
                <w:szCs w:val="12"/>
              </w:rPr>
              <w:t>п</w:t>
            </w:r>
            <w:proofErr w:type="gramEnd"/>
            <w:r w:rsidRPr="009774A0">
              <w:rPr>
                <w:rFonts w:ascii="Times New Roman" w:eastAsia="Calibri" w:hAnsi="Times New Roman" w:cs="Times New Roman"/>
                <w:bCs/>
                <w:sz w:val="12"/>
                <w:szCs w:val="12"/>
              </w:rPr>
              <w:t>/п.</w:t>
            </w:r>
          </w:p>
        </w:tc>
        <w:tc>
          <w:tcPr>
            <w:tcW w:w="5954" w:type="dxa"/>
          </w:tcPr>
          <w:p w:rsidR="009774A0" w:rsidRPr="009774A0" w:rsidRDefault="009774A0" w:rsidP="009774A0">
            <w:pPr>
              <w:tabs>
                <w:tab w:val="num" w:pos="0"/>
                <w:tab w:val="left" w:pos="284"/>
              </w:tabs>
              <w:rPr>
                <w:rFonts w:ascii="Times New Roman" w:eastAsia="Calibri" w:hAnsi="Times New Roman" w:cs="Times New Roman"/>
                <w:bCs/>
                <w:sz w:val="12"/>
                <w:szCs w:val="12"/>
              </w:rPr>
            </w:pPr>
            <w:r w:rsidRPr="009774A0">
              <w:rPr>
                <w:rFonts w:ascii="Times New Roman" w:eastAsia="Calibri" w:hAnsi="Times New Roman" w:cs="Times New Roman"/>
                <w:bCs/>
                <w:sz w:val="12"/>
                <w:szCs w:val="12"/>
              </w:rPr>
              <w:t>Достижения спортсменов и тренеров</w:t>
            </w:r>
          </w:p>
        </w:tc>
        <w:tc>
          <w:tcPr>
            <w:tcW w:w="992" w:type="dxa"/>
          </w:tcPr>
          <w:p w:rsidR="009774A0" w:rsidRPr="009774A0" w:rsidRDefault="009774A0" w:rsidP="009774A0">
            <w:pPr>
              <w:tabs>
                <w:tab w:val="num" w:pos="0"/>
                <w:tab w:val="left" w:pos="284"/>
              </w:tabs>
              <w:rPr>
                <w:rFonts w:ascii="Times New Roman" w:eastAsia="Calibri" w:hAnsi="Times New Roman" w:cs="Times New Roman"/>
                <w:bCs/>
                <w:sz w:val="12"/>
                <w:szCs w:val="12"/>
              </w:rPr>
            </w:pPr>
            <w:r w:rsidRPr="009774A0">
              <w:rPr>
                <w:rFonts w:ascii="Times New Roman" w:eastAsia="Calibri" w:hAnsi="Times New Roman" w:cs="Times New Roman"/>
                <w:bCs/>
                <w:sz w:val="12"/>
                <w:szCs w:val="12"/>
              </w:rPr>
              <w:t>Сумма</w:t>
            </w:r>
            <w:r>
              <w:rPr>
                <w:rFonts w:ascii="Times New Roman" w:eastAsia="Calibri" w:hAnsi="Times New Roman" w:cs="Times New Roman"/>
                <w:bCs/>
                <w:sz w:val="12"/>
                <w:szCs w:val="12"/>
              </w:rPr>
              <w:t xml:space="preserve"> </w:t>
            </w:r>
            <w:r w:rsidRPr="009774A0">
              <w:rPr>
                <w:rFonts w:ascii="Times New Roman" w:eastAsia="Calibri" w:hAnsi="Times New Roman" w:cs="Times New Roman"/>
                <w:bCs/>
                <w:sz w:val="12"/>
                <w:szCs w:val="12"/>
              </w:rPr>
              <w:t>(руб.)</w:t>
            </w:r>
          </w:p>
        </w:tc>
      </w:tr>
      <w:tr w:rsidR="009774A0" w:rsidRPr="009774A0" w:rsidTr="009774A0">
        <w:trPr>
          <w:trHeight w:val="20"/>
        </w:trPr>
        <w:tc>
          <w:tcPr>
            <w:tcW w:w="567"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1.</w:t>
            </w:r>
          </w:p>
        </w:tc>
        <w:tc>
          <w:tcPr>
            <w:tcW w:w="5954"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 Первенство России:        </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 </w:t>
            </w:r>
            <w:r w:rsidRPr="009774A0">
              <w:rPr>
                <w:rFonts w:ascii="Times New Roman" w:eastAsia="Calibri" w:hAnsi="Times New Roman" w:cs="Times New Roman"/>
                <w:sz w:val="12"/>
                <w:szCs w:val="12"/>
                <w:lang w:val="en-US"/>
              </w:rPr>
              <w:t>I</w:t>
            </w:r>
            <w:r w:rsidRPr="009774A0">
              <w:rPr>
                <w:rFonts w:ascii="Times New Roman" w:eastAsia="Calibri" w:hAnsi="Times New Roman" w:cs="Times New Roman"/>
                <w:sz w:val="12"/>
                <w:szCs w:val="12"/>
              </w:rPr>
              <w:t>-место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 </w:t>
            </w:r>
            <w:r w:rsidRPr="009774A0">
              <w:rPr>
                <w:rFonts w:ascii="Times New Roman" w:eastAsia="Calibri" w:hAnsi="Times New Roman" w:cs="Times New Roman"/>
                <w:sz w:val="12"/>
                <w:szCs w:val="12"/>
                <w:lang w:val="en-US"/>
              </w:rPr>
              <w:t>II</w:t>
            </w:r>
            <w:r w:rsidRPr="009774A0">
              <w:rPr>
                <w:rFonts w:ascii="Times New Roman" w:eastAsia="Calibri" w:hAnsi="Times New Roman" w:cs="Times New Roman"/>
                <w:sz w:val="12"/>
                <w:szCs w:val="12"/>
              </w:rPr>
              <w:t>-место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 </w:t>
            </w:r>
            <w:r w:rsidRPr="009774A0">
              <w:rPr>
                <w:rFonts w:ascii="Times New Roman" w:eastAsia="Calibri" w:hAnsi="Times New Roman" w:cs="Times New Roman"/>
                <w:sz w:val="12"/>
                <w:szCs w:val="12"/>
                <w:lang w:val="en-US"/>
              </w:rPr>
              <w:t>III</w:t>
            </w:r>
            <w:r w:rsidRPr="009774A0">
              <w:rPr>
                <w:rFonts w:ascii="Times New Roman" w:eastAsia="Calibri" w:hAnsi="Times New Roman" w:cs="Times New Roman"/>
                <w:sz w:val="12"/>
                <w:szCs w:val="12"/>
              </w:rPr>
              <w:t>-место</w:t>
            </w:r>
          </w:p>
        </w:tc>
        <w:tc>
          <w:tcPr>
            <w:tcW w:w="992" w:type="dxa"/>
          </w:tcPr>
          <w:p w:rsidR="009774A0" w:rsidRPr="009774A0" w:rsidRDefault="009774A0" w:rsidP="009774A0">
            <w:pPr>
              <w:tabs>
                <w:tab w:val="left" w:pos="284"/>
              </w:tabs>
              <w:rPr>
                <w:rFonts w:ascii="Times New Roman" w:eastAsia="Calibri" w:hAnsi="Times New Roman" w:cs="Times New Roman"/>
                <w:sz w:val="12"/>
                <w:szCs w:val="12"/>
              </w:rPr>
            </w:pP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1500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1000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500</w:t>
            </w:r>
          </w:p>
        </w:tc>
      </w:tr>
      <w:tr w:rsidR="009774A0" w:rsidRPr="009774A0" w:rsidTr="009774A0">
        <w:trPr>
          <w:trHeight w:val="20"/>
        </w:trPr>
        <w:tc>
          <w:tcPr>
            <w:tcW w:w="567"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2.</w:t>
            </w:r>
          </w:p>
        </w:tc>
        <w:tc>
          <w:tcPr>
            <w:tcW w:w="5954"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Первенство Министерства образования и  науки России:                </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w:t>
            </w:r>
            <w:r w:rsidRPr="009774A0">
              <w:rPr>
                <w:rFonts w:ascii="Times New Roman" w:eastAsia="Calibri" w:hAnsi="Times New Roman" w:cs="Times New Roman"/>
                <w:sz w:val="12"/>
                <w:szCs w:val="12"/>
              </w:rPr>
              <w:t>-место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II</w:t>
            </w:r>
            <w:r w:rsidRPr="009774A0">
              <w:rPr>
                <w:rFonts w:ascii="Times New Roman" w:eastAsia="Calibri" w:hAnsi="Times New Roman" w:cs="Times New Roman"/>
                <w:sz w:val="12"/>
                <w:szCs w:val="12"/>
              </w:rPr>
              <w:t>-место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III</w:t>
            </w:r>
            <w:r w:rsidRPr="009774A0">
              <w:rPr>
                <w:rFonts w:ascii="Times New Roman" w:eastAsia="Calibri" w:hAnsi="Times New Roman" w:cs="Times New Roman"/>
                <w:sz w:val="12"/>
                <w:szCs w:val="12"/>
              </w:rPr>
              <w:t>-место</w:t>
            </w:r>
          </w:p>
        </w:tc>
        <w:tc>
          <w:tcPr>
            <w:tcW w:w="992" w:type="dxa"/>
          </w:tcPr>
          <w:p w:rsidR="009774A0" w:rsidRPr="009774A0" w:rsidRDefault="009774A0" w:rsidP="009774A0">
            <w:pPr>
              <w:tabs>
                <w:tab w:val="left" w:pos="284"/>
              </w:tabs>
              <w:rPr>
                <w:rFonts w:ascii="Times New Roman" w:eastAsia="Calibri" w:hAnsi="Times New Roman" w:cs="Times New Roman"/>
                <w:sz w:val="12"/>
                <w:szCs w:val="12"/>
              </w:rPr>
            </w:pP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1500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1000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500</w:t>
            </w:r>
          </w:p>
        </w:tc>
      </w:tr>
      <w:tr w:rsidR="009774A0" w:rsidRPr="009774A0" w:rsidTr="009774A0">
        <w:trPr>
          <w:trHeight w:val="20"/>
        </w:trPr>
        <w:tc>
          <w:tcPr>
            <w:tcW w:w="567"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3.</w:t>
            </w:r>
          </w:p>
        </w:tc>
        <w:tc>
          <w:tcPr>
            <w:tcW w:w="5954"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Первенство Самарской области:  </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w:t>
            </w:r>
            <w:r w:rsidRPr="009774A0">
              <w:rPr>
                <w:rFonts w:ascii="Times New Roman" w:eastAsia="Calibri" w:hAnsi="Times New Roman" w:cs="Times New Roman"/>
                <w:sz w:val="12"/>
                <w:szCs w:val="12"/>
              </w:rPr>
              <w:t>-место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II</w:t>
            </w:r>
            <w:r w:rsidRPr="009774A0">
              <w:rPr>
                <w:rFonts w:ascii="Times New Roman" w:eastAsia="Calibri" w:hAnsi="Times New Roman" w:cs="Times New Roman"/>
                <w:sz w:val="12"/>
                <w:szCs w:val="12"/>
              </w:rPr>
              <w:t>-место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III</w:t>
            </w:r>
            <w:r w:rsidRPr="009774A0">
              <w:rPr>
                <w:rFonts w:ascii="Times New Roman" w:eastAsia="Calibri" w:hAnsi="Times New Roman" w:cs="Times New Roman"/>
                <w:sz w:val="12"/>
                <w:szCs w:val="12"/>
              </w:rPr>
              <w:t>-место</w:t>
            </w:r>
          </w:p>
        </w:tc>
        <w:tc>
          <w:tcPr>
            <w:tcW w:w="992" w:type="dxa"/>
          </w:tcPr>
          <w:p w:rsidR="009774A0" w:rsidRPr="009774A0" w:rsidRDefault="009774A0" w:rsidP="009774A0">
            <w:pPr>
              <w:tabs>
                <w:tab w:val="left" w:pos="284"/>
              </w:tabs>
              <w:rPr>
                <w:rFonts w:ascii="Times New Roman" w:eastAsia="Calibri" w:hAnsi="Times New Roman" w:cs="Times New Roman"/>
                <w:sz w:val="12"/>
                <w:szCs w:val="12"/>
              </w:rPr>
            </w:pP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1500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1000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500</w:t>
            </w:r>
          </w:p>
        </w:tc>
      </w:tr>
      <w:tr w:rsidR="009774A0" w:rsidRPr="009774A0" w:rsidTr="009774A0">
        <w:trPr>
          <w:trHeight w:val="20"/>
        </w:trPr>
        <w:tc>
          <w:tcPr>
            <w:tcW w:w="567"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4.</w:t>
            </w:r>
          </w:p>
        </w:tc>
        <w:tc>
          <w:tcPr>
            <w:tcW w:w="5954"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Спартакиада учащихся Самарской области: </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w:t>
            </w:r>
            <w:r w:rsidRPr="009774A0">
              <w:rPr>
                <w:rFonts w:ascii="Times New Roman" w:eastAsia="Calibri" w:hAnsi="Times New Roman" w:cs="Times New Roman"/>
                <w:sz w:val="12"/>
                <w:szCs w:val="12"/>
              </w:rPr>
              <w:t>- 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II</w:t>
            </w:r>
            <w:r w:rsidRPr="009774A0">
              <w:rPr>
                <w:rFonts w:ascii="Times New Roman" w:eastAsia="Calibri" w:hAnsi="Times New Roman" w:cs="Times New Roman"/>
                <w:sz w:val="12"/>
                <w:szCs w:val="12"/>
              </w:rPr>
              <w:t>- 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III</w:t>
            </w:r>
            <w:r w:rsidRPr="009774A0">
              <w:rPr>
                <w:rFonts w:ascii="Times New Roman" w:eastAsia="Calibri" w:hAnsi="Times New Roman" w:cs="Times New Roman"/>
                <w:sz w:val="12"/>
                <w:szCs w:val="12"/>
              </w:rPr>
              <w:t>- место</w:t>
            </w:r>
          </w:p>
        </w:tc>
        <w:tc>
          <w:tcPr>
            <w:tcW w:w="992" w:type="dxa"/>
          </w:tcPr>
          <w:p w:rsidR="009774A0" w:rsidRPr="009774A0" w:rsidRDefault="009774A0" w:rsidP="009774A0">
            <w:pPr>
              <w:tabs>
                <w:tab w:val="left" w:pos="284"/>
              </w:tabs>
              <w:rPr>
                <w:rFonts w:ascii="Times New Roman" w:eastAsia="Calibri" w:hAnsi="Times New Roman" w:cs="Times New Roman"/>
                <w:sz w:val="12"/>
                <w:szCs w:val="12"/>
              </w:rPr>
            </w:pP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 1500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 1000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 500</w:t>
            </w:r>
          </w:p>
        </w:tc>
      </w:tr>
      <w:tr w:rsidR="009774A0" w:rsidRPr="009774A0" w:rsidTr="009774A0">
        <w:trPr>
          <w:trHeight w:val="20"/>
        </w:trPr>
        <w:tc>
          <w:tcPr>
            <w:tcW w:w="567"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5.</w:t>
            </w:r>
          </w:p>
        </w:tc>
        <w:tc>
          <w:tcPr>
            <w:tcW w:w="5954"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Спартакиада среди муниципальных районов Самарской области:</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w:t>
            </w:r>
            <w:r w:rsidRPr="009774A0">
              <w:rPr>
                <w:rFonts w:ascii="Times New Roman" w:eastAsia="Calibri" w:hAnsi="Times New Roman" w:cs="Times New Roman"/>
                <w:sz w:val="12"/>
                <w:szCs w:val="12"/>
              </w:rPr>
              <w:t>-место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II</w:t>
            </w:r>
            <w:r w:rsidRPr="009774A0">
              <w:rPr>
                <w:rFonts w:ascii="Times New Roman" w:eastAsia="Calibri" w:hAnsi="Times New Roman" w:cs="Times New Roman"/>
                <w:sz w:val="12"/>
                <w:szCs w:val="12"/>
              </w:rPr>
              <w:t>-место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III</w:t>
            </w:r>
            <w:r w:rsidRPr="009774A0">
              <w:rPr>
                <w:rFonts w:ascii="Times New Roman" w:eastAsia="Calibri" w:hAnsi="Times New Roman" w:cs="Times New Roman"/>
                <w:sz w:val="12"/>
                <w:szCs w:val="12"/>
              </w:rPr>
              <w:t>-место</w:t>
            </w:r>
          </w:p>
        </w:tc>
        <w:tc>
          <w:tcPr>
            <w:tcW w:w="992" w:type="dxa"/>
          </w:tcPr>
          <w:p w:rsidR="009774A0" w:rsidRPr="009774A0" w:rsidRDefault="009774A0" w:rsidP="009774A0">
            <w:pPr>
              <w:tabs>
                <w:tab w:val="left" w:pos="284"/>
              </w:tabs>
              <w:rPr>
                <w:rFonts w:ascii="Times New Roman" w:eastAsia="Calibri" w:hAnsi="Times New Roman" w:cs="Times New Roman"/>
                <w:sz w:val="12"/>
                <w:szCs w:val="12"/>
              </w:rPr>
            </w:pP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1500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1000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500</w:t>
            </w:r>
          </w:p>
        </w:tc>
      </w:tr>
      <w:tr w:rsidR="009774A0" w:rsidRPr="009774A0" w:rsidTr="009774A0">
        <w:trPr>
          <w:trHeight w:val="20"/>
        </w:trPr>
        <w:tc>
          <w:tcPr>
            <w:tcW w:w="567"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6.</w:t>
            </w:r>
          </w:p>
        </w:tc>
        <w:tc>
          <w:tcPr>
            <w:tcW w:w="5954"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Международные турниры: </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w:t>
            </w:r>
            <w:r w:rsidRPr="009774A0">
              <w:rPr>
                <w:rFonts w:ascii="Times New Roman" w:eastAsia="Calibri" w:hAnsi="Times New Roman" w:cs="Times New Roman"/>
                <w:sz w:val="12"/>
                <w:szCs w:val="12"/>
              </w:rPr>
              <w:t>-место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II</w:t>
            </w:r>
            <w:r w:rsidRPr="009774A0">
              <w:rPr>
                <w:rFonts w:ascii="Times New Roman" w:eastAsia="Calibri" w:hAnsi="Times New Roman" w:cs="Times New Roman"/>
                <w:sz w:val="12"/>
                <w:szCs w:val="12"/>
              </w:rPr>
              <w:t>-место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III</w:t>
            </w:r>
            <w:r w:rsidRPr="009774A0">
              <w:rPr>
                <w:rFonts w:ascii="Times New Roman" w:eastAsia="Calibri" w:hAnsi="Times New Roman" w:cs="Times New Roman"/>
                <w:sz w:val="12"/>
                <w:szCs w:val="12"/>
              </w:rPr>
              <w:t>-место</w:t>
            </w:r>
          </w:p>
        </w:tc>
        <w:tc>
          <w:tcPr>
            <w:tcW w:w="992" w:type="dxa"/>
          </w:tcPr>
          <w:p w:rsidR="009774A0" w:rsidRPr="009774A0" w:rsidRDefault="009774A0" w:rsidP="009774A0">
            <w:pPr>
              <w:tabs>
                <w:tab w:val="left" w:pos="284"/>
              </w:tabs>
              <w:rPr>
                <w:rFonts w:ascii="Times New Roman" w:eastAsia="Calibri" w:hAnsi="Times New Roman" w:cs="Times New Roman"/>
                <w:sz w:val="12"/>
                <w:szCs w:val="12"/>
              </w:rPr>
            </w:pP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3000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2000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1000</w:t>
            </w:r>
          </w:p>
        </w:tc>
      </w:tr>
      <w:tr w:rsidR="009774A0" w:rsidRPr="009774A0" w:rsidTr="009774A0">
        <w:trPr>
          <w:trHeight w:val="20"/>
        </w:trPr>
        <w:tc>
          <w:tcPr>
            <w:tcW w:w="567"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7.</w:t>
            </w:r>
          </w:p>
        </w:tc>
        <w:tc>
          <w:tcPr>
            <w:tcW w:w="5954" w:type="dxa"/>
          </w:tcPr>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Всероссийские турниры:    </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w:t>
            </w:r>
            <w:r w:rsidRPr="009774A0">
              <w:rPr>
                <w:rFonts w:ascii="Times New Roman" w:eastAsia="Calibri" w:hAnsi="Times New Roman" w:cs="Times New Roman"/>
                <w:sz w:val="12"/>
                <w:szCs w:val="12"/>
              </w:rPr>
              <w:t>-место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II</w:t>
            </w:r>
            <w:r w:rsidRPr="009774A0">
              <w:rPr>
                <w:rFonts w:ascii="Times New Roman" w:eastAsia="Calibri" w:hAnsi="Times New Roman" w:cs="Times New Roman"/>
                <w:sz w:val="12"/>
                <w:szCs w:val="12"/>
              </w:rPr>
              <w:t>-место</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lang w:val="en-US"/>
              </w:rPr>
              <w:t>III</w:t>
            </w:r>
            <w:r w:rsidRPr="009774A0">
              <w:rPr>
                <w:rFonts w:ascii="Times New Roman" w:eastAsia="Calibri" w:hAnsi="Times New Roman" w:cs="Times New Roman"/>
                <w:sz w:val="12"/>
                <w:szCs w:val="12"/>
              </w:rPr>
              <w:t>-место</w:t>
            </w:r>
          </w:p>
        </w:tc>
        <w:tc>
          <w:tcPr>
            <w:tcW w:w="992" w:type="dxa"/>
          </w:tcPr>
          <w:p w:rsidR="009774A0" w:rsidRPr="009774A0" w:rsidRDefault="009774A0" w:rsidP="009774A0">
            <w:pPr>
              <w:tabs>
                <w:tab w:val="left" w:pos="284"/>
              </w:tabs>
              <w:rPr>
                <w:rFonts w:ascii="Times New Roman" w:eastAsia="Calibri" w:hAnsi="Times New Roman" w:cs="Times New Roman"/>
                <w:sz w:val="12"/>
                <w:szCs w:val="12"/>
              </w:rPr>
            </w:pP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3 000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2 000</w:t>
            </w:r>
          </w:p>
          <w:p w:rsidR="009774A0" w:rsidRPr="009774A0" w:rsidRDefault="009774A0" w:rsidP="009774A0">
            <w:pPr>
              <w:tabs>
                <w:tab w:val="left" w:pos="284"/>
              </w:tabs>
              <w:rPr>
                <w:rFonts w:ascii="Times New Roman" w:eastAsia="Calibri" w:hAnsi="Times New Roman" w:cs="Times New Roman"/>
                <w:sz w:val="12"/>
                <w:szCs w:val="12"/>
              </w:rPr>
            </w:pPr>
            <w:r w:rsidRPr="009774A0">
              <w:rPr>
                <w:rFonts w:ascii="Times New Roman" w:eastAsia="Calibri" w:hAnsi="Times New Roman" w:cs="Times New Roman"/>
                <w:sz w:val="12"/>
                <w:szCs w:val="12"/>
              </w:rPr>
              <w:t>1 000</w:t>
            </w:r>
          </w:p>
        </w:tc>
      </w:tr>
    </w:tbl>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4.Премия за высокие показатели участия в соревнованиях всероссийского и международного уровней устанавливаются спортсменам в размере до 50 000 рублей.</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5. Выдвижение кандидатов на награждение Премией осуществляют  учреждения, осуществляющие организацию спортивно массовых мероприятий на территории муниципального района Сергиевский.</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6. Отбор кандидатов, выдвигаемых на награждение, осуществляется Комиссией по награждению Премией администрации муниципального района Сергиевский.</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b/>
          <w:sz w:val="12"/>
          <w:szCs w:val="12"/>
        </w:rPr>
      </w:pPr>
      <w:r w:rsidRPr="009774A0">
        <w:rPr>
          <w:rFonts w:ascii="Times New Roman" w:eastAsia="Calibri" w:hAnsi="Times New Roman" w:cs="Times New Roman"/>
          <w:sz w:val="12"/>
          <w:szCs w:val="12"/>
        </w:rPr>
        <w:t>7. Выплата премии производится за счет средств местного бюджета в пределах общего объема бюджетных ассигнований, предусматриваемого на реализацию муниципальной программы «Развитие физической культуры и спорта муниципального района Сергиевский Самарской области» на соответствующий финансовый год, путем перечисления денежных средств физическим лицам на лицевые счета, открытые получателями. Юридическим лицам премирование производится ценными подарками, сертификатом на сумму эквивалентную сумме в протоколе заседания комиссии по награждению Премией администрации муниципального района Сергиевский юных спортсменов,  членов взрослых команд и их тренеров.</w:t>
      </w:r>
    </w:p>
    <w:p w:rsidR="00153519" w:rsidRDefault="00153519" w:rsidP="009774A0">
      <w:pPr>
        <w:spacing w:after="0" w:line="240" w:lineRule="auto"/>
        <w:jc w:val="right"/>
        <w:rPr>
          <w:rFonts w:ascii="Times New Roman" w:eastAsia="Calibri" w:hAnsi="Times New Roman" w:cs="Times New Roman"/>
          <w:i/>
          <w:sz w:val="12"/>
          <w:szCs w:val="12"/>
        </w:rPr>
      </w:pPr>
    </w:p>
    <w:p w:rsidR="009774A0" w:rsidRPr="009774A0" w:rsidRDefault="009774A0" w:rsidP="009774A0">
      <w:pPr>
        <w:spacing w:after="0" w:line="240" w:lineRule="auto"/>
        <w:jc w:val="right"/>
        <w:rPr>
          <w:rFonts w:ascii="Times New Roman" w:eastAsia="Calibri" w:hAnsi="Times New Roman" w:cs="Times New Roman"/>
          <w:i/>
          <w:sz w:val="12"/>
          <w:szCs w:val="12"/>
        </w:rPr>
      </w:pPr>
      <w:r w:rsidRPr="009774A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9774A0" w:rsidRPr="009774A0" w:rsidRDefault="009774A0" w:rsidP="009774A0">
      <w:pPr>
        <w:spacing w:after="0" w:line="240" w:lineRule="auto"/>
        <w:jc w:val="right"/>
        <w:rPr>
          <w:rFonts w:ascii="Times New Roman" w:eastAsia="Calibri" w:hAnsi="Times New Roman" w:cs="Times New Roman"/>
          <w:i/>
          <w:sz w:val="12"/>
          <w:szCs w:val="12"/>
        </w:rPr>
      </w:pPr>
      <w:r w:rsidRPr="009774A0">
        <w:rPr>
          <w:rFonts w:ascii="Times New Roman" w:eastAsia="Calibri" w:hAnsi="Times New Roman" w:cs="Times New Roman"/>
          <w:i/>
          <w:sz w:val="12"/>
          <w:szCs w:val="12"/>
        </w:rPr>
        <w:t>к постановлению администрации</w:t>
      </w:r>
    </w:p>
    <w:p w:rsidR="009774A0" w:rsidRPr="009774A0" w:rsidRDefault="009774A0" w:rsidP="009774A0">
      <w:pPr>
        <w:spacing w:after="0" w:line="240" w:lineRule="auto"/>
        <w:jc w:val="right"/>
        <w:rPr>
          <w:rFonts w:ascii="Times New Roman" w:eastAsia="Calibri" w:hAnsi="Times New Roman" w:cs="Times New Roman"/>
          <w:i/>
          <w:sz w:val="12"/>
          <w:szCs w:val="12"/>
        </w:rPr>
      </w:pPr>
      <w:r w:rsidRPr="009774A0">
        <w:rPr>
          <w:rFonts w:ascii="Times New Roman" w:eastAsia="Calibri" w:hAnsi="Times New Roman" w:cs="Times New Roman"/>
          <w:i/>
          <w:sz w:val="12"/>
          <w:szCs w:val="12"/>
        </w:rPr>
        <w:t>муниципального района Сергиевский Самарской области</w:t>
      </w:r>
    </w:p>
    <w:p w:rsidR="009774A0" w:rsidRPr="009774A0" w:rsidRDefault="009774A0" w:rsidP="009774A0">
      <w:pPr>
        <w:tabs>
          <w:tab w:val="left" w:pos="284"/>
        </w:tabs>
        <w:spacing w:after="0" w:line="240" w:lineRule="auto"/>
        <w:jc w:val="right"/>
        <w:rPr>
          <w:rFonts w:ascii="Times New Roman" w:eastAsia="Calibri" w:hAnsi="Times New Roman" w:cs="Times New Roman"/>
          <w:i/>
          <w:sz w:val="12"/>
          <w:szCs w:val="12"/>
        </w:rPr>
      </w:pPr>
      <w:r w:rsidRPr="009774A0">
        <w:rPr>
          <w:rFonts w:ascii="Times New Roman" w:eastAsia="Calibri" w:hAnsi="Times New Roman" w:cs="Times New Roman"/>
          <w:i/>
          <w:sz w:val="12"/>
          <w:szCs w:val="12"/>
        </w:rPr>
        <w:t>№</w:t>
      </w:r>
      <w:r>
        <w:rPr>
          <w:rFonts w:ascii="Times New Roman" w:eastAsia="Calibri" w:hAnsi="Times New Roman" w:cs="Times New Roman"/>
          <w:i/>
          <w:sz w:val="12"/>
          <w:szCs w:val="12"/>
        </w:rPr>
        <w:t>290</w:t>
      </w:r>
      <w:r w:rsidRPr="009774A0">
        <w:rPr>
          <w:rFonts w:ascii="Times New Roman" w:eastAsia="Calibri" w:hAnsi="Times New Roman" w:cs="Times New Roman"/>
          <w:i/>
          <w:sz w:val="12"/>
          <w:szCs w:val="12"/>
        </w:rPr>
        <w:t xml:space="preserve"> от “3</w:t>
      </w:r>
      <w:r>
        <w:rPr>
          <w:rFonts w:ascii="Times New Roman" w:eastAsia="Calibri" w:hAnsi="Times New Roman" w:cs="Times New Roman"/>
          <w:i/>
          <w:sz w:val="12"/>
          <w:szCs w:val="12"/>
        </w:rPr>
        <w:t>1</w:t>
      </w:r>
      <w:r w:rsidRPr="009774A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9774A0">
        <w:rPr>
          <w:rFonts w:ascii="Times New Roman" w:eastAsia="Calibri" w:hAnsi="Times New Roman" w:cs="Times New Roman"/>
          <w:i/>
          <w:sz w:val="12"/>
          <w:szCs w:val="12"/>
        </w:rPr>
        <w:t xml:space="preserve"> 2017 г.</w:t>
      </w:r>
    </w:p>
    <w:p w:rsidR="00153519" w:rsidRDefault="00153519" w:rsidP="009774A0">
      <w:pPr>
        <w:tabs>
          <w:tab w:val="left" w:pos="284"/>
        </w:tabs>
        <w:spacing w:after="0" w:line="240" w:lineRule="auto"/>
        <w:jc w:val="center"/>
        <w:rPr>
          <w:rFonts w:ascii="Times New Roman" w:eastAsia="Calibri" w:hAnsi="Times New Roman" w:cs="Times New Roman"/>
          <w:b/>
          <w:bCs/>
          <w:sz w:val="12"/>
          <w:szCs w:val="12"/>
        </w:rPr>
      </w:pPr>
    </w:p>
    <w:p w:rsidR="009774A0" w:rsidRPr="009774A0" w:rsidRDefault="009774A0" w:rsidP="009774A0">
      <w:pPr>
        <w:tabs>
          <w:tab w:val="left" w:pos="284"/>
        </w:tabs>
        <w:spacing w:after="0" w:line="240" w:lineRule="auto"/>
        <w:jc w:val="center"/>
        <w:rPr>
          <w:rFonts w:ascii="Times New Roman" w:eastAsia="Calibri" w:hAnsi="Times New Roman" w:cs="Times New Roman"/>
          <w:b/>
          <w:bCs/>
          <w:sz w:val="12"/>
          <w:szCs w:val="12"/>
        </w:rPr>
      </w:pPr>
      <w:r w:rsidRPr="009774A0">
        <w:rPr>
          <w:rFonts w:ascii="Times New Roman" w:eastAsia="Calibri" w:hAnsi="Times New Roman" w:cs="Times New Roman"/>
          <w:b/>
          <w:bCs/>
          <w:sz w:val="12"/>
          <w:szCs w:val="12"/>
        </w:rPr>
        <w:t>Состав комиссии по награждению</w:t>
      </w:r>
    </w:p>
    <w:p w:rsidR="009774A0" w:rsidRDefault="009774A0" w:rsidP="009774A0">
      <w:pPr>
        <w:tabs>
          <w:tab w:val="left" w:pos="284"/>
        </w:tabs>
        <w:spacing w:after="0" w:line="240" w:lineRule="auto"/>
        <w:jc w:val="center"/>
        <w:rPr>
          <w:rFonts w:ascii="Times New Roman" w:eastAsia="Calibri" w:hAnsi="Times New Roman" w:cs="Times New Roman"/>
          <w:b/>
          <w:bCs/>
          <w:sz w:val="12"/>
          <w:szCs w:val="12"/>
        </w:rPr>
      </w:pPr>
      <w:r w:rsidRPr="009774A0">
        <w:rPr>
          <w:rFonts w:ascii="Times New Roman" w:eastAsia="Calibri" w:hAnsi="Times New Roman" w:cs="Times New Roman"/>
          <w:b/>
          <w:bCs/>
          <w:sz w:val="12"/>
          <w:szCs w:val="12"/>
        </w:rPr>
        <w:t>Премией администрации муниципального района Сергиевский</w:t>
      </w:r>
      <w:r>
        <w:rPr>
          <w:rFonts w:ascii="Times New Roman" w:eastAsia="Calibri" w:hAnsi="Times New Roman" w:cs="Times New Roman"/>
          <w:b/>
          <w:bCs/>
          <w:sz w:val="12"/>
          <w:szCs w:val="12"/>
        </w:rPr>
        <w:t xml:space="preserve"> </w:t>
      </w:r>
      <w:r w:rsidRPr="009774A0">
        <w:rPr>
          <w:rFonts w:ascii="Times New Roman" w:eastAsia="Calibri" w:hAnsi="Times New Roman" w:cs="Times New Roman"/>
          <w:b/>
          <w:bCs/>
          <w:sz w:val="12"/>
          <w:szCs w:val="12"/>
        </w:rPr>
        <w:t>юных спортсменов, членов взрослых сборных команд и их тренеров</w:t>
      </w:r>
    </w:p>
    <w:p w:rsidR="00153519" w:rsidRPr="009774A0" w:rsidRDefault="00153519" w:rsidP="009774A0">
      <w:pPr>
        <w:tabs>
          <w:tab w:val="left" w:pos="284"/>
        </w:tabs>
        <w:spacing w:after="0" w:line="240" w:lineRule="auto"/>
        <w:jc w:val="center"/>
        <w:rPr>
          <w:rFonts w:ascii="Times New Roman" w:eastAsia="Calibri" w:hAnsi="Times New Roman" w:cs="Times New Roman"/>
          <w:b/>
          <w:bCs/>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7"/>
        <w:gridCol w:w="4296"/>
      </w:tblGrid>
      <w:tr w:rsidR="009774A0" w:rsidRPr="009774A0" w:rsidTr="009774A0">
        <w:tc>
          <w:tcPr>
            <w:tcW w:w="3217" w:type="dxa"/>
          </w:tcPr>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Председатель комиссии </w:t>
            </w:r>
          </w:p>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Зеленина Светлана Николаевна</w:t>
            </w:r>
          </w:p>
        </w:tc>
        <w:tc>
          <w:tcPr>
            <w:tcW w:w="4296" w:type="dxa"/>
          </w:tcPr>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Заместитель Главы муниципального района Сергиевский Самарской области</w:t>
            </w:r>
          </w:p>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p>
        </w:tc>
      </w:tr>
      <w:tr w:rsidR="009774A0" w:rsidRPr="009774A0" w:rsidTr="009774A0">
        <w:tc>
          <w:tcPr>
            <w:tcW w:w="3217" w:type="dxa"/>
          </w:tcPr>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Секретарь</w:t>
            </w:r>
          </w:p>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proofErr w:type="spellStart"/>
            <w:r w:rsidRPr="009774A0">
              <w:rPr>
                <w:rFonts w:ascii="Times New Roman" w:eastAsia="Calibri" w:hAnsi="Times New Roman" w:cs="Times New Roman"/>
                <w:sz w:val="12"/>
                <w:szCs w:val="12"/>
              </w:rPr>
              <w:t>Цыцина</w:t>
            </w:r>
            <w:proofErr w:type="spellEnd"/>
            <w:r w:rsidRPr="009774A0">
              <w:rPr>
                <w:rFonts w:ascii="Times New Roman" w:eastAsia="Calibri" w:hAnsi="Times New Roman" w:cs="Times New Roman"/>
                <w:sz w:val="12"/>
                <w:szCs w:val="12"/>
              </w:rPr>
              <w:t xml:space="preserve"> Наталья Михайловна</w:t>
            </w:r>
          </w:p>
        </w:tc>
        <w:tc>
          <w:tcPr>
            <w:tcW w:w="4296" w:type="dxa"/>
          </w:tcPr>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Специалист МАУ «Олимп»</w:t>
            </w:r>
          </w:p>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(по согласованию)</w:t>
            </w:r>
          </w:p>
        </w:tc>
      </w:tr>
      <w:tr w:rsidR="009774A0" w:rsidRPr="009774A0" w:rsidTr="009774A0">
        <w:tc>
          <w:tcPr>
            <w:tcW w:w="7513" w:type="dxa"/>
            <w:gridSpan w:val="2"/>
          </w:tcPr>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Члены комиссии:</w:t>
            </w:r>
          </w:p>
        </w:tc>
      </w:tr>
      <w:tr w:rsidR="009774A0" w:rsidRPr="009774A0" w:rsidTr="009774A0">
        <w:tc>
          <w:tcPr>
            <w:tcW w:w="3217" w:type="dxa"/>
          </w:tcPr>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Пудовкин Андрей Владимирович</w:t>
            </w:r>
          </w:p>
        </w:tc>
        <w:tc>
          <w:tcPr>
            <w:tcW w:w="4296" w:type="dxa"/>
          </w:tcPr>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Руководитель Управления финансами </w:t>
            </w:r>
          </w:p>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администрации муниципального района Сергиевский</w:t>
            </w:r>
          </w:p>
        </w:tc>
      </w:tr>
      <w:tr w:rsidR="009774A0" w:rsidRPr="009774A0" w:rsidTr="009774A0">
        <w:tc>
          <w:tcPr>
            <w:tcW w:w="3217" w:type="dxa"/>
          </w:tcPr>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Александров Алексей Борисович</w:t>
            </w:r>
          </w:p>
        </w:tc>
        <w:tc>
          <w:tcPr>
            <w:tcW w:w="4296" w:type="dxa"/>
          </w:tcPr>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Директор МАУ «Олимп»</w:t>
            </w:r>
          </w:p>
        </w:tc>
      </w:tr>
      <w:tr w:rsidR="009774A0" w:rsidRPr="009774A0" w:rsidTr="009774A0">
        <w:tc>
          <w:tcPr>
            <w:tcW w:w="3217" w:type="dxa"/>
          </w:tcPr>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Железнов Андрей Николаевич</w:t>
            </w:r>
          </w:p>
        </w:tc>
        <w:tc>
          <w:tcPr>
            <w:tcW w:w="4296" w:type="dxa"/>
          </w:tcPr>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Заместитель директора МАУ «Олимп»</w:t>
            </w:r>
          </w:p>
        </w:tc>
      </w:tr>
    </w:tbl>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p>
    <w:p w:rsidR="009774A0" w:rsidRPr="009774A0" w:rsidRDefault="009774A0" w:rsidP="009774A0">
      <w:pPr>
        <w:spacing w:after="0" w:line="240" w:lineRule="auto"/>
        <w:jc w:val="right"/>
        <w:rPr>
          <w:rFonts w:ascii="Times New Roman" w:eastAsia="Calibri" w:hAnsi="Times New Roman" w:cs="Times New Roman"/>
          <w:i/>
          <w:sz w:val="12"/>
          <w:szCs w:val="12"/>
        </w:rPr>
      </w:pPr>
      <w:r w:rsidRPr="009774A0">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№3</w:t>
      </w:r>
    </w:p>
    <w:p w:rsidR="009774A0" w:rsidRPr="009774A0" w:rsidRDefault="009774A0" w:rsidP="009774A0">
      <w:pPr>
        <w:spacing w:after="0" w:line="240" w:lineRule="auto"/>
        <w:jc w:val="right"/>
        <w:rPr>
          <w:rFonts w:ascii="Times New Roman" w:eastAsia="Calibri" w:hAnsi="Times New Roman" w:cs="Times New Roman"/>
          <w:i/>
          <w:sz w:val="12"/>
          <w:szCs w:val="12"/>
        </w:rPr>
      </w:pPr>
      <w:r w:rsidRPr="009774A0">
        <w:rPr>
          <w:rFonts w:ascii="Times New Roman" w:eastAsia="Calibri" w:hAnsi="Times New Roman" w:cs="Times New Roman"/>
          <w:i/>
          <w:sz w:val="12"/>
          <w:szCs w:val="12"/>
        </w:rPr>
        <w:t>к постановлению администрации</w:t>
      </w:r>
    </w:p>
    <w:p w:rsidR="009774A0" w:rsidRPr="009774A0" w:rsidRDefault="009774A0" w:rsidP="009774A0">
      <w:pPr>
        <w:spacing w:after="0" w:line="240" w:lineRule="auto"/>
        <w:jc w:val="right"/>
        <w:rPr>
          <w:rFonts w:ascii="Times New Roman" w:eastAsia="Calibri" w:hAnsi="Times New Roman" w:cs="Times New Roman"/>
          <w:i/>
          <w:sz w:val="12"/>
          <w:szCs w:val="12"/>
        </w:rPr>
      </w:pPr>
      <w:r w:rsidRPr="009774A0">
        <w:rPr>
          <w:rFonts w:ascii="Times New Roman" w:eastAsia="Calibri" w:hAnsi="Times New Roman" w:cs="Times New Roman"/>
          <w:i/>
          <w:sz w:val="12"/>
          <w:szCs w:val="12"/>
        </w:rPr>
        <w:t>муниципального района Сергиевский Самарской области</w:t>
      </w:r>
    </w:p>
    <w:p w:rsidR="009774A0" w:rsidRPr="009774A0" w:rsidRDefault="009774A0" w:rsidP="009774A0">
      <w:pPr>
        <w:tabs>
          <w:tab w:val="left" w:pos="284"/>
        </w:tabs>
        <w:spacing w:after="0" w:line="240" w:lineRule="auto"/>
        <w:jc w:val="right"/>
        <w:rPr>
          <w:rFonts w:ascii="Times New Roman" w:eastAsia="Calibri" w:hAnsi="Times New Roman" w:cs="Times New Roman"/>
          <w:i/>
          <w:sz w:val="12"/>
          <w:szCs w:val="12"/>
        </w:rPr>
      </w:pPr>
      <w:r w:rsidRPr="009774A0">
        <w:rPr>
          <w:rFonts w:ascii="Times New Roman" w:eastAsia="Calibri" w:hAnsi="Times New Roman" w:cs="Times New Roman"/>
          <w:i/>
          <w:sz w:val="12"/>
          <w:szCs w:val="12"/>
        </w:rPr>
        <w:t>№</w:t>
      </w:r>
      <w:r>
        <w:rPr>
          <w:rFonts w:ascii="Times New Roman" w:eastAsia="Calibri" w:hAnsi="Times New Roman" w:cs="Times New Roman"/>
          <w:i/>
          <w:sz w:val="12"/>
          <w:szCs w:val="12"/>
        </w:rPr>
        <w:t>290</w:t>
      </w:r>
      <w:r w:rsidRPr="009774A0">
        <w:rPr>
          <w:rFonts w:ascii="Times New Roman" w:eastAsia="Calibri" w:hAnsi="Times New Roman" w:cs="Times New Roman"/>
          <w:i/>
          <w:sz w:val="12"/>
          <w:szCs w:val="12"/>
        </w:rPr>
        <w:t xml:space="preserve"> от “3</w:t>
      </w:r>
      <w:r>
        <w:rPr>
          <w:rFonts w:ascii="Times New Roman" w:eastAsia="Calibri" w:hAnsi="Times New Roman" w:cs="Times New Roman"/>
          <w:i/>
          <w:sz w:val="12"/>
          <w:szCs w:val="12"/>
        </w:rPr>
        <w:t>1</w:t>
      </w:r>
      <w:r w:rsidRPr="009774A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9774A0">
        <w:rPr>
          <w:rFonts w:ascii="Times New Roman" w:eastAsia="Calibri" w:hAnsi="Times New Roman" w:cs="Times New Roman"/>
          <w:i/>
          <w:sz w:val="12"/>
          <w:szCs w:val="12"/>
        </w:rPr>
        <w:t xml:space="preserve"> 2017 г.</w:t>
      </w:r>
    </w:p>
    <w:p w:rsidR="009774A0" w:rsidRPr="009774A0" w:rsidRDefault="009774A0" w:rsidP="009774A0">
      <w:pPr>
        <w:tabs>
          <w:tab w:val="left" w:pos="284"/>
        </w:tabs>
        <w:spacing w:after="0" w:line="240" w:lineRule="auto"/>
        <w:jc w:val="both"/>
        <w:rPr>
          <w:rFonts w:ascii="Times New Roman" w:eastAsia="Calibri" w:hAnsi="Times New Roman" w:cs="Times New Roman"/>
          <w:sz w:val="12"/>
          <w:szCs w:val="12"/>
        </w:rPr>
      </w:pPr>
    </w:p>
    <w:p w:rsidR="009774A0" w:rsidRDefault="009774A0" w:rsidP="009774A0">
      <w:pPr>
        <w:tabs>
          <w:tab w:val="left" w:pos="284"/>
        </w:tabs>
        <w:spacing w:after="0" w:line="240" w:lineRule="auto"/>
        <w:jc w:val="center"/>
        <w:rPr>
          <w:rFonts w:ascii="Times New Roman" w:eastAsia="Calibri" w:hAnsi="Times New Roman" w:cs="Times New Roman"/>
          <w:b/>
          <w:bCs/>
          <w:sz w:val="12"/>
          <w:szCs w:val="12"/>
        </w:rPr>
      </w:pPr>
      <w:r w:rsidRPr="009774A0">
        <w:rPr>
          <w:rFonts w:ascii="Times New Roman" w:eastAsia="Calibri" w:hAnsi="Times New Roman" w:cs="Times New Roman"/>
          <w:b/>
          <w:bCs/>
          <w:sz w:val="12"/>
          <w:szCs w:val="12"/>
        </w:rPr>
        <w:t xml:space="preserve">Положение о комиссии по награждению Премией </w:t>
      </w:r>
    </w:p>
    <w:p w:rsidR="009774A0" w:rsidRPr="009774A0" w:rsidRDefault="009774A0" w:rsidP="009774A0">
      <w:pPr>
        <w:tabs>
          <w:tab w:val="left" w:pos="284"/>
        </w:tabs>
        <w:spacing w:after="0" w:line="240" w:lineRule="auto"/>
        <w:jc w:val="center"/>
        <w:rPr>
          <w:rFonts w:ascii="Times New Roman" w:eastAsia="Calibri" w:hAnsi="Times New Roman" w:cs="Times New Roman"/>
          <w:sz w:val="12"/>
          <w:szCs w:val="12"/>
        </w:rPr>
      </w:pPr>
      <w:r w:rsidRPr="009774A0">
        <w:rPr>
          <w:rFonts w:ascii="Times New Roman" w:eastAsia="Calibri" w:hAnsi="Times New Roman" w:cs="Times New Roman"/>
          <w:b/>
          <w:bCs/>
          <w:sz w:val="12"/>
          <w:szCs w:val="12"/>
        </w:rPr>
        <w:t>администрации муниципального района Сергиевский юных спортсменов,  членов взрослых сборных команд и их тренеров</w:t>
      </w:r>
    </w:p>
    <w:p w:rsidR="009774A0" w:rsidRPr="009774A0" w:rsidRDefault="009774A0" w:rsidP="009774A0">
      <w:pPr>
        <w:tabs>
          <w:tab w:val="left" w:pos="284"/>
        </w:tabs>
        <w:spacing w:after="0" w:line="240" w:lineRule="auto"/>
        <w:jc w:val="center"/>
        <w:rPr>
          <w:rFonts w:ascii="Times New Roman" w:eastAsia="Calibri" w:hAnsi="Times New Roman" w:cs="Times New Roman"/>
          <w:b/>
          <w:sz w:val="12"/>
          <w:szCs w:val="12"/>
        </w:rPr>
      </w:pPr>
      <w:r w:rsidRPr="009774A0">
        <w:rPr>
          <w:rFonts w:ascii="Times New Roman" w:eastAsia="Calibri" w:hAnsi="Times New Roman" w:cs="Times New Roman"/>
          <w:b/>
          <w:sz w:val="12"/>
          <w:szCs w:val="12"/>
        </w:rPr>
        <w:t>1. Общие положения</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 xml:space="preserve">1. </w:t>
      </w:r>
      <w:proofErr w:type="gramStart"/>
      <w:r w:rsidRPr="009774A0">
        <w:rPr>
          <w:rFonts w:ascii="Times New Roman" w:eastAsia="Calibri" w:hAnsi="Times New Roman" w:cs="Times New Roman"/>
          <w:sz w:val="12"/>
          <w:szCs w:val="12"/>
        </w:rPr>
        <w:t>Комиссия по награждению Премией  администрации муниципального района Сергиевский юных спортсменов, членов взрослых сборных команд  и их тренеров (далее - Комиссия) является постоянно действующим органом, созданным администрацией муниципального района Сергиевский, по отбору кандидатур на награждение администрацией муниципального района Сергиевский юных спортсменов, членов взрослых сборных команд и их тренеров, занявших призовые места на областных, всероссийских и международных соревнованиях.</w:t>
      </w:r>
      <w:proofErr w:type="gramEnd"/>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 законодательством, законодательством Самарской области, постановлениями администрации муниципального района Сергиевский, а так же настоящим Положением.</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3. Комиссия осуществляет свои полномочия во взаимодействии со структурными подразделениями администрации муниципального района Сергиевский, а также общественными объединениями.</w:t>
      </w:r>
    </w:p>
    <w:p w:rsidR="009774A0" w:rsidRPr="009774A0" w:rsidRDefault="009774A0" w:rsidP="009774A0">
      <w:pPr>
        <w:tabs>
          <w:tab w:val="left" w:pos="284"/>
        </w:tabs>
        <w:spacing w:after="0" w:line="240" w:lineRule="auto"/>
        <w:jc w:val="center"/>
        <w:rPr>
          <w:rFonts w:ascii="Times New Roman" w:eastAsia="Calibri" w:hAnsi="Times New Roman" w:cs="Times New Roman"/>
          <w:b/>
          <w:sz w:val="12"/>
          <w:szCs w:val="12"/>
        </w:rPr>
      </w:pPr>
      <w:r w:rsidRPr="009774A0">
        <w:rPr>
          <w:rFonts w:ascii="Times New Roman" w:eastAsia="Calibri" w:hAnsi="Times New Roman" w:cs="Times New Roman"/>
          <w:b/>
          <w:sz w:val="12"/>
          <w:szCs w:val="12"/>
        </w:rPr>
        <w:t>2. Задачи и функции, права Комиссии</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1. Основной задачей Комиссии является:</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1.1. отбор кандидатур на награждение администрацией муниципального района Сергиевский юных спортсменов, членов взрослых сборных команд и их тренеров.</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2. Комиссия в соответствии с возложенной на неё задачей выполняет следующие функции:</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2.1. организует разработку предложений по количеству кандидатов, размеру награды  администрации муниципального района Сергиевский для юных спортсменов, членов взрослых сборных команд и их тренеров.</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2.2.формирует список выдвигаемых кандидатов на награждение администрацией муниципального района Сергиевский юных спортсменов, членов взрослых сборных команд и их тренеров.</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3. Комиссия по вопросам, отнесенным к её компетенции, имеет право:</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3.1. запрашивать у организаций и заинтересованных органов материалы и информацию, необходимую для работы Комиссии.</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3.2. привлекать в установленном порядке к работе Комиссии представителей территориальных органов исполнительной власти, общественных и других организаций, а также специалистов.</w:t>
      </w:r>
    </w:p>
    <w:p w:rsidR="009774A0" w:rsidRPr="009774A0" w:rsidRDefault="009774A0" w:rsidP="009774A0">
      <w:pPr>
        <w:tabs>
          <w:tab w:val="left" w:pos="284"/>
        </w:tabs>
        <w:spacing w:after="0" w:line="240" w:lineRule="auto"/>
        <w:jc w:val="center"/>
        <w:rPr>
          <w:rFonts w:ascii="Times New Roman" w:eastAsia="Calibri" w:hAnsi="Times New Roman" w:cs="Times New Roman"/>
          <w:b/>
          <w:sz w:val="12"/>
          <w:szCs w:val="12"/>
        </w:rPr>
      </w:pPr>
      <w:r w:rsidRPr="009774A0">
        <w:rPr>
          <w:rFonts w:ascii="Times New Roman" w:eastAsia="Calibri" w:hAnsi="Times New Roman" w:cs="Times New Roman"/>
          <w:b/>
          <w:sz w:val="12"/>
          <w:szCs w:val="12"/>
        </w:rPr>
        <w:t>3. Состав и организация деятельности Комиссии</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1. Персональный и численный состав Комиссии утверждается постановлением администрации муниципального района Сергиевский.</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2. Комиссия состоит из председателя комиссии, секретаря Комиссии и членов Комиссии, которые принимают участие в её работе на общественных началах.</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3. Председатель Комиссии:</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3.1. председательствует на заседании Комиссии;</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3.2. определяет место и время проведения заседания Комиссии;</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3.3. дает поручения секретарю Комиссии и членам Комиссии.</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4. Секретарь комиссии осуществляет:</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4.1. прием и регистрацию заявочных списков;</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4.3. первичный просмотр заявочных списков;</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4.4. обеспечение сохранности заявочных списков;</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5. Заседание Комиссии проводится по мере необходимости в соответствии с планом работы Комиссии, принимаемым Комиссией, а также предложениями членов Комиссии, заинтересованных органов и организаций. В случае необходимости могут проводиться и внеочередные заседания.</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6. Заседание Комиссии является правомочным, если на нем присутствуют не менее чем две трети ее членов. Члены комиссии участвуют в её заседании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7. Решение Комиссия принимает путем открытого голосования большинством голосов присутствующих на заседании членов Комиссии. В случае равенства голосов решающим голосом является голос председателя Комиссии.</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8. Решение Комиссии оформляется протоколом, который подписывает всеми членами Комиссии.</w:t>
      </w:r>
    </w:p>
    <w:p w:rsidR="009774A0" w:rsidRPr="009774A0" w:rsidRDefault="009774A0" w:rsidP="009774A0">
      <w:pPr>
        <w:tabs>
          <w:tab w:val="left" w:pos="284"/>
        </w:tabs>
        <w:spacing w:after="0" w:line="240" w:lineRule="auto"/>
        <w:jc w:val="center"/>
        <w:rPr>
          <w:rFonts w:ascii="Times New Roman" w:eastAsia="Calibri" w:hAnsi="Times New Roman" w:cs="Times New Roman"/>
          <w:b/>
          <w:sz w:val="12"/>
          <w:szCs w:val="12"/>
        </w:rPr>
      </w:pPr>
      <w:r w:rsidRPr="009774A0">
        <w:rPr>
          <w:rFonts w:ascii="Times New Roman" w:eastAsia="Calibri" w:hAnsi="Times New Roman" w:cs="Times New Roman"/>
          <w:b/>
          <w:sz w:val="12"/>
          <w:szCs w:val="12"/>
        </w:rPr>
        <w:t>4. Заключительные положения</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1.Организационно-техническое обеспечение работы Комиссии осуществляется администрацией муниципального района Сергиевский.</w:t>
      </w:r>
    </w:p>
    <w:p w:rsidR="009774A0" w:rsidRPr="009774A0" w:rsidRDefault="009774A0" w:rsidP="009774A0">
      <w:pPr>
        <w:tabs>
          <w:tab w:val="left" w:pos="284"/>
        </w:tabs>
        <w:spacing w:after="0" w:line="240" w:lineRule="auto"/>
        <w:ind w:firstLine="284"/>
        <w:jc w:val="both"/>
        <w:rPr>
          <w:rFonts w:ascii="Times New Roman" w:eastAsia="Calibri" w:hAnsi="Times New Roman" w:cs="Times New Roman"/>
          <w:sz w:val="12"/>
          <w:szCs w:val="12"/>
        </w:rPr>
      </w:pPr>
      <w:r w:rsidRPr="009774A0">
        <w:rPr>
          <w:rFonts w:ascii="Times New Roman" w:eastAsia="Calibri" w:hAnsi="Times New Roman" w:cs="Times New Roman"/>
          <w:sz w:val="12"/>
          <w:szCs w:val="12"/>
        </w:rPr>
        <w:t>2. Комиссия прекращает свою деятельность на основании постановления администрации муниципального района Сергиевский.</w:t>
      </w:r>
    </w:p>
    <w:p w:rsidR="009774A0" w:rsidRDefault="009774A0" w:rsidP="009774A0">
      <w:pPr>
        <w:tabs>
          <w:tab w:val="left" w:pos="284"/>
        </w:tabs>
        <w:spacing w:after="0" w:line="240" w:lineRule="auto"/>
        <w:jc w:val="both"/>
        <w:rPr>
          <w:rFonts w:ascii="Times New Roman" w:eastAsia="Calibri" w:hAnsi="Times New Roman" w:cs="Times New Roman"/>
          <w:sz w:val="12"/>
          <w:szCs w:val="12"/>
        </w:rPr>
      </w:pPr>
    </w:p>
    <w:p w:rsidR="00153519" w:rsidRPr="009774A0" w:rsidRDefault="00153519" w:rsidP="009774A0">
      <w:pPr>
        <w:tabs>
          <w:tab w:val="left" w:pos="284"/>
        </w:tabs>
        <w:spacing w:after="0" w:line="240" w:lineRule="auto"/>
        <w:jc w:val="both"/>
        <w:rPr>
          <w:rFonts w:ascii="Times New Roman" w:eastAsia="Calibri" w:hAnsi="Times New Roman" w:cs="Times New Roman"/>
          <w:sz w:val="12"/>
          <w:szCs w:val="12"/>
        </w:rPr>
      </w:pPr>
    </w:p>
    <w:p w:rsidR="00187305" w:rsidRPr="00187305" w:rsidRDefault="00187305" w:rsidP="00187305">
      <w:pPr>
        <w:tabs>
          <w:tab w:val="left" w:pos="284"/>
        </w:tabs>
        <w:spacing w:after="0" w:line="240" w:lineRule="auto"/>
        <w:jc w:val="center"/>
        <w:rPr>
          <w:rFonts w:ascii="Times New Roman" w:eastAsia="Calibri" w:hAnsi="Times New Roman" w:cs="Times New Roman"/>
          <w:b/>
          <w:sz w:val="12"/>
          <w:szCs w:val="12"/>
        </w:rPr>
      </w:pPr>
      <w:r w:rsidRPr="00187305">
        <w:rPr>
          <w:rFonts w:ascii="Times New Roman" w:eastAsia="Calibri" w:hAnsi="Times New Roman" w:cs="Times New Roman"/>
          <w:b/>
          <w:sz w:val="12"/>
          <w:szCs w:val="12"/>
        </w:rPr>
        <w:t>Заключение</w:t>
      </w:r>
    </w:p>
    <w:p w:rsidR="00187305" w:rsidRPr="00187305" w:rsidRDefault="00187305" w:rsidP="00187305">
      <w:pPr>
        <w:tabs>
          <w:tab w:val="left" w:pos="284"/>
        </w:tabs>
        <w:spacing w:after="0" w:line="240" w:lineRule="auto"/>
        <w:jc w:val="center"/>
        <w:rPr>
          <w:rFonts w:ascii="Times New Roman" w:eastAsia="Calibri" w:hAnsi="Times New Roman" w:cs="Times New Roman"/>
          <w:b/>
          <w:sz w:val="12"/>
          <w:szCs w:val="12"/>
        </w:rPr>
      </w:pPr>
      <w:r w:rsidRPr="00187305">
        <w:rPr>
          <w:rFonts w:ascii="Times New Roman" w:eastAsia="Calibri" w:hAnsi="Times New Roman" w:cs="Times New Roman"/>
          <w:b/>
          <w:sz w:val="12"/>
          <w:szCs w:val="12"/>
        </w:rPr>
        <w:t>о результатах публичных слушаний по проекту планировки территории и проекту межевания территории</w:t>
      </w:r>
    </w:p>
    <w:p w:rsidR="00187305" w:rsidRPr="00187305" w:rsidRDefault="00187305" w:rsidP="00187305">
      <w:pPr>
        <w:tabs>
          <w:tab w:val="left" w:pos="284"/>
        </w:tabs>
        <w:spacing w:after="0" w:line="240" w:lineRule="auto"/>
        <w:jc w:val="center"/>
        <w:rPr>
          <w:rFonts w:ascii="Times New Roman" w:eastAsia="Calibri" w:hAnsi="Times New Roman" w:cs="Times New Roman"/>
          <w:b/>
          <w:sz w:val="12"/>
          <w:szCs w:val="12"/>
        </w:rPr>
      </w:pPr>
      <w:r w:rsidRPr="00187305">
        <w:rPr>
          <w:rFonts w:ascii="Times New Roman" w:eastAsia="Calibri" w:hAnsi="Times New Roman" w:cs="Times New Roman"/>
          <w:b/>
          <w:sz w:val="12"/>
          <w:szCs w:val="12"/>
        </w:rPr>
        <w:t xml:space="preserve">объекта «Дооснащение ИТСО объектов  ООО «Газпром </w:t>
      </w:r>
      <w:proofErr w:type="spellStart"/>
      <w:r w:rsidRPr="00187305">
        <w:rPr>
          <w:rFonts w:ascii="Times New Roman" w:eastAsia="Calibri" w:hAnsi="Times New Roman" w:cs="Times New Roman"/>
          <w:b/>
          <w:sz w:val="12"/>
          <w:szCs w:val="12"/>
        </w:rPr>
        <w:t>трансгаз</w:t>
      </w:r>
      <w:proofErr w:type="spellEnd"/>
      <w:r w:rsidRPr="00187305">
        <w:rPr>
          <w:rFonts w:ascii="Times New Roman" w:eastAsia="Calibri" w:hAnsi="Times New Roman" w:cs="Times New Roman"/>
          <w:b/>
          <w:sz w:val="12"/>
          <w:szCs w:val="12"/>
        </w:rPr>
        <w:t xml:space="preserve"> Самара» границах сельского поселения Светлодольск  муниципального района Сергиевский Самарской области от 04 апреля  2017 г.</w:t>
      </w:r>
    </w:p>
    <w:p w:rsidR="00187305" w:rsidRPr="00187305" w:rsidRDefault="00187305" w:rsidP="00187305">
      <w:pPr>
        <w:tabs>
          <w:tab w:val="left" w:pos="284"/>
        </w:tabs>
        <w:spacing w:after="0" w:line="240" w:lineRule="auto"/>
        <w:ind w:firstLine="284"/>
        <w:jc w:val="both"/>
        <w:rPr>
          <w:rFonts w:ascii="Times New Roman" w:eastAsia="Calibri" w:hAnsi="Times New Roman" w:cs="Times New Roman"/>
          <w:sz w:val="12"/>
          <w:szCs w:val="12"/>
        </w:rPr>
      </w:pPr>
      <w:r w:rsidRPr="00187305">
        <w:rPr>
          <w:rFonts w:ascii="Times New Roman" w:eastAsia="Calibri" w:hAnsi="Times New Roman" w:cs="Times New Roman"/>
          <w:sz w:val="12"/>
          <w:szCs w:val="12"/>
        </w:rPr>
        <w:t>1. Дата проведения публичных слушаний – с 06 марта  2017  года по 04 апреля  2017  года.</w:t>
      </w:r>
    </w:p>
    <w:p w:rsidR="00187305" w:rsidRPr="00187305" w:rsidRDefault="00187305" w:rsidP="00187305">
      <w:pPr>
        <w:tabs>
          <w:tab w:val="left" w:pos="284"/>
        </w:tabs>
        <w:spacing w:after="0" w:line="240" w:lineRule="auto"/>
        <w:ind w:firstLine="284"/>
        <w:jc w:val="both"/>
        <w:rPr>
          <w:rFonts w:ascii="Times New Roman" w:eastAsia="Calibri" w:hAnsi="Times New Roman" w:cs="Times New Roman"/>
          <w:sz w:val="12"/>
          <w:szCs w:val="12"/>
        </w:rPr>
      </w:pPr>
      <w:r w:rsidRPr="00187305">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муниципальный район Сергиевский, п. Светлодольск, ул. Полевая, д.1.</w:t>
      </w:r>
    </w:p>
    <w:p w:rsidR="00187305" w:rsidRPr="00187305" w:rsidRDefault="00187305" w:rsidP="00187305">
      <w:pPr>
        <w:tabs>
          <w:tab w:val="left" w:pos="284"/>
        </w:tabs>
        <w:spacing w:after="0" w:line="240" w:lineRule="auto"/>
        <w:ind w:firstLine="284"/>
        <w:jc w:val="both"/>
        <w:rPr>
          <w:rFonts w:ascii="Times New Roman" w:eastAsia="Calibri" w:hAnsi="Times New Roman" w:cs="Times New Roman"/>
          <w:b/>
          <w:sz w:val="12"/>
          <w:szCs w:val="12"/>
        </w:rPr>
      </w:pPr>
      <w:r w:rsidRPr="00187305">
        <w:rPr>
          <w:rFonts w:ascii="Times New Roman" w:eastAsia="Calibri" w:hAnsi="Times New Roman" w:cs="Times New Roman"/>
          <w:sz w:val="12"/>
          <w:szCs w:val="12"/>
        </w:rPr>
        <w:t xml:space="preserve">3. </w:t>
      </w:r>
      <w:proofErr w:type="gramStart"/>
      <w:r w:rsidRPr="00187305">
        <w:rPr>
          <w:rFonts w:ascii="Times New Roman" w:eastAsia="Calibri" w:hAnsi="Times New Roman" w:cs="Times New Roman"/>
          <w:sz w:val="12"/>
          <w:szCs w:val="12"/>
        </w:rPr>
        <w:t xml:space="preserve">Основание проведения публичных слушаний  - Постановление Главы сельского поселения Светлодольск муниципального района Сергиевский Самарской области №1 от 03.03.2017 г. «О проведении публичных слушаний по проекту планировки территории и проекту межевания территории объекта «Дооснащение ИТСО объектов  ООО «Газпром </w:t>
      </w:r>
      <w:proofErr w:type="spellStart"/>
      <w:r w:rsidRPr="00187305">
        <w:rPr>
          <w:rFonts w:ascii="Times New Roman" w:eastAsia="Calibri" w:hAnsi="Times New Roman" w:cs="Times New Roman"/>
          <w:sz w:val="12"/>
          <w:szCs w:val="12"/>
        </w:rPr>
        <w:t>трансгаз</w:t>
      </w:r>
      <w:proofErr w:type="spellEnd"/>
      <w:r w:rsidRPr="00187305">
        <w:rPr>
          <w:rFonts w:ascii="Times New Roman" w:eastAsia="Calibri" w:hAnsi="Times New Roman" w:cs="Times New Roman"/>
          <w:sz w:val="12"/>
          <w:szCs w:val="12"/>
        </w:rPr>
        <w:t xml:space="preserve"> Самара» границах сельского поселения Светлодольск муниципального района Сергиевский Самарской области», опубликованное в газете «Сергиевский вестник» № 10 (193)  от 06.03.2017 г.</w:t>
      </w:r>
      <w:proofErr w:type="gramEnd"/>
    </w:p>
    <w:p w:rsidR="00187305" w:rsidRPr="00187305" w:rsidRDefault="00187305" w:rsidP="00187305">
      <w:pPr>
        <w:tabs>
          <w:tab w:val="left" w:pos="284"/>
        </w:tabs>
        <w:spacing w:after="0" w:line="240" w:lineRule="auto"/>
        <w:ind w:firstLine="284"/>
        <w:jc w:val="both"/>
        <w:rPr>
          <w:rFonts w:ascii="Times New Roman" w:eastAsia="Calibri" w:hAnsi="Times New Roman" w:cs="Times New Roman"/>
          <w:sz w:val="12"/>
          <w:szCs w:val="12"/>
        </w:rPr>
      </w:pPr>
      <w:r w:rsidRPr="00187305">
        <w:rPr>
          <w:rFonts w:ascii="Times New Roman" w:eastAsia="Calibri" w:hAnsi="Times New Roman" w:cs="Times New Roman"/>
          <w:sz w:val="12"/>
          <w:szCs w:val="12"/>
        </w:rPr>
        <w:t xml:space="preserve">4. Вопрос, вынесенный на публичные слушания – обсуждение проекта планировки территории и проекта межевания территории объекта «Дооснащение ИТСО объектов  ООО «Газпром </w:t>
      </w:r>
      <w:proofErr w:type="spellStart"/>
      <w:r w:rsidRPr="00187305">
        <w:rPr>
          <w:rFonts w:ascii="Times New Roman" w:eastAsia="Calibri" w:hAnsi="Times New Roman" w:cs="Times New Roman"/>
          <w:sz w:val="12"/>
          <w:szCs w:val="12"/>
        </w:rPr>
        <w:t>трансгаз</w:t>
      </w:r>
      <w:proofErr w:type="spellEnd"/>
      <w:r w:rsidRPr="00187305">
        <w:rPr>
          <w:rFonts w:ascii="Times New Roman" w:eastAsia="Calibri" w:hAnsi="Times New Roman" w:cs="Times New Roman"/>
          <w:sz w:val="12"/>
          <w:szCs w:val="12"/>
        </w:rPr>
        <w:t xml:space="preserve"> Самара» границах сельского поселения Светлодольск муниципального района Сергиевский Самарской области.</w:t>
      </w:r>
    </w:p>
    <w:p w:rsidR="00187305" w:rsidRPr="00187305" w:rsidRDefault="00187305" w:rsidP="00187305">
      <w:pPr>
        <w:tabs>
          <w:tab w:val="left" w:pos="284"/>
        </w:tabs>
        <w:spacing w:after="0" w:line="240" w:lineRule="auto"/>
        <w:ind w:firstLine="284"/>
        <w:jc w:val="both"/>
        <w:rPr>
          <w:rFonts w:ascii="Times New Roman" w:eastAsia="Calibri" w:hAnsi="Times New Roman" w:cs="Times New Roman"/>
          <w:sz w:val="12"/>
          <w:szCs w:val="12"/>
        </w:rPr>
      </w:pPr>
      <w:r w:rsidRPr="00187305">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поселке Светлодольск – 13.03.2017 года в 18.00 по адресу: 446550, Самарская область, муниципальный район Сергиевский, п. Светлодольск, ул. Полевая, д.1. - приняли  участие  6 (шесть)  человек.</w:t>
      </w:r>
    </w:p>
    <w:p w:rsidR="00187305" w:rsidRPr="00187305" w:rsidRDefault="00187305" w:rsidP="00187305">
      <w:pPr>
        <w:tabs>
          <w:tab w:val="left" w:pos="284"/>
        </w:tabs>
        <w:spacing w:after="0" w:line="240" w:lineRule="auto"/>
        <w:ind w:firstLine="284"/>
        <w:jc w:val="both"/>
        <w:rPr>
          <w:rFonts w:ascii="Times New Roman" w:eastAsia="Calibri" w:hAnsi="Times New Roman" w:cs="Times New Roman"/>
          <w:sz w:val="12"/>
          <w:szCs w:val="12"/>
        </w:rPr>
      </w:pPr>
      <w:r w:rsidRPr="00187305">
        <w:rPr>
          <w:rFonts w:ascii="Times New Roman" w:eastAsia="Calibri" w:hAnsi="Times New Roman" w:cs="Times New Roman"/>
          <w:sz w:val="12"/>
          <w:szCs w:val="12"/>
        </w:rPr>
        <w:lastRenderedPageBreak/>
        <w:t xml:space="preserve">6. Мнения, предложения и замечания по проекту планировки территории и проекту межевания территории объекта «Дооснащение ИТСО объектов  ООО «Газпром </w:t>
      </w:r>
      <w:proofErr w:type="spellStart"/>
      <w:r w:rsidRPr="00187305">
        <w:rPr>
          <w:rFonts w:ascii="Times New Roman" w:eastAsia="Calibri" w:hAnsi="Times New Roman" w:cs="Times New Roman"/>
          <w:sz w:val="12"/>
          <w:szCs w:val="12"/>
        </w:rPr>
        <w:t>трансгаз</w:t>
      </w:r>
      <w:proofErr w:type="spellEnd"/>
      <w:r w:rsidRPr="00187305">
        <w:rPr>
          <w:rFonts w:ascii="Times New Roman" w:eastAsia="Calibri" w:hAnsi="Times New Roman" w:cs="Times New Roman"/>
          <w:sz w:val="12"/>
          <w:szCs w:val="12"/>
        </w:rPr>
        <w:t xml:space="preserve"> Самара» границах сельского поселения Светлодольск муниципального района Сергиевский Самарской области, внесли в протокол публичных слушаний  3  человека.</w:t>
      </w:r>
    </w:p>
    <w:p w:rsidR="00187305" w:rsidRPr="00187305" w:rsidRDefault="00187305" w:rsidP="00187305">
      <w:pPr>
        <w:tabs>
          <w:tab w:val="left" w:pos="284"/>
        </w:tabs>
        <w:spacing w:after="0" w:line="240" w:lineRule="auto"/>
        <w:ind w:firstLine="284"/>
        <w:jc w:val="both"/>
        <w:rPr>
          <w:rFonts w:ascii="Times New Roman" w:eastAsia="Calibri" w:hAnsi="Times New Roman" w:cs="Times New Roman"/>
          <w:sz w:val="12"/>
          <w:szCs w:val="12"/>
        </w:rPr>
      </w:pPr>
      <w:r w:rsidRPr="00187305">
        <w:rPr>
          <w:rFonts w:ascii="Times New Roman" w:eastAsia="Calibri" w:hAnsi="Times New Roman" w:cs="Times New Roman"/>
          <w:sz w:val="12"/>
          <w:szCs w:val="12"/>
        </w:rPr>
        <w:t xml:space="preserve">7. </w:t>
      </w:r>
      <w:proofErr w:type="gramStart"/>
      <w:r w:rsidRPr="00187305">
        <w:rPr>
          <w:rFonts w:ascii="Times New Roman" w:eastAsia="Calibri" w:hAnsi="Times New Roman" w:cs="Times New Roman"/>
          <w:sz w:val="12"/>
          <w:szCs w:val="12"/>
        </w:rPr>
        <w:t xml:space="preserve">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«Дооснащение ИТСО объектов  ООО «Газпром </w:t>
      </w:r>
      <w:proofErr w:type="spellStart"/>
      <w:r w:rsidRPr="00187305">
        <w:rPr>
          <w:rFonts w:ascii="Times New Roman" w:eastAsia="Calibri" w:hAnsi="Times New Roman" w:cs="Times New Roman"/>
          <w:sz w:val="12"/>
          <w:szCs w:val="12"/>
        </w:rPr>
        <w:t>трансгаз</w:t>
      </w:r>
      <w:proofErr w:type="spellEnd"/>
      <w:r w:rsidRPr="00187305">
        <w:rPr>
          <w:rFonts w:ascii="Times New Roman" w:eastAsia="Calibri" w:hAnsi="Times New Roman" w:cs="Times New Roman"/>
          <w:sz w:val="12"/>
          <w:szCs w:val="12"/>
        </w:rPr>
        <w:t xml:space="preserve"> Самара» в  границах сельского поселения Светлодольск муниципального района Сергиевский Самарской области:</w:t>
      </w:r>
      <w:proofErr w:type="gramEnd"/>
    </w:p>
    <w:p w:rsidR="00187305" w:rsidRPr="00187305" w:rsidRDefault="00187305" w:rsidP="00187305">
      <w:pPr>
        <w:tabs>
          <w:tab w:val="left" w:pos="284"/>
        </w:tabs>
        <w:spacing w:after="0" w:line="240" w:lineRule="auto"/>
        <w:ind w:firstLine="284"/>
        <w:jc w:val="both"/>
        <w:rPr>
          <w:rFonts w:ascii="Times New Roman" w:eastAsia="Calibri" w:hAnsi="Times New Roman" w:cs="Times New Roman"/>
          <w:sz w:val="12"/>
          <w:szCs w:val="12"/>
        </w:rPr>
      </w:pPr>
      <w:r w:rsidRPr="00187305">
        <w:rPr>
          <w:rFonts w:ascii="Times New Roman" w:eastAsia="Calibri" w:hAnsi="Times New Roman" w:cs="Times New Roman"/>
          <w:sz w:val="12"/>
          <w:szCs w:val="12"/>
        </w:rPr>
        <w:t xml:space="preserve">7.1. Мнения о целесообразности принятия проекта планировки территории и проекта межевания территории объекта «Дооснащение ИТСО объектов  ООО «Газпром </w:t>
      </w:r>
      <w:proofErr w:type="spellStart"/>
      <w:r w:rsidRPr="00187305">
        <w:rPr>
          <w:rFonts w:ascii="Times New Roman" w:eastAsia="Calibri" w:hAnsi="Times New Roman" w:cs="Times New Roman"/>
          <w:sz w:val="12"/>
          <w:szCs w:val="12"/>
        </w:rPr>
        <w:t>трансгаз</w:t>
      </w:r>
      <w:proofErr w:type="spellEnd"/>
      <w:r w:rsidRPr="00187305">
        <w:rPr>
          <w:rFonts w:ascii="Times New Roman" w:eastAsia="Calibri" w:hAnsi="Times New Roman" w:cs="Times New Roman"/>
          <w:sz w:val="12"/>
          <w:szCs w:val="12"/>
        </w:rPr>
        <w:t xml:space="preserve"> Самара» границах сельского поселения Светлодольск муниципального района Сергиевский Самарской области и другие мнения, содержащие положительную оценку по вопросу публичных слушаний, высказали  2  человека.</w:t>
      </w:r>
    </w:p>
    <w:p w:rsidR="00187305" w:rsidRPr="00187305" w:rsidRDefault="00187305" w:rsidP="00187305">
      <w:pPr>
        <w:tabs>
          <w:tab w:val="left" w:pos="284"/>
        </w:tabs>
        <w:spacing w:after="0" w:line="240" w:lineRule="auto"/>
        <w:ind w:firstLine="284"/>
        <w:jc w:val="both"/>
        <w:rPr>
          <w:rFonts w:ascii="Times New Roman" w:eastAsia="Calibri" w:hAnsi="Times New Roman" w:cs="Times New Roman"/>
          <w:sz w:val="12"/>
          <w:szCs w:val="12"/>
        </w:rPr>
      </w:pPr>
      <w:r w:rsidRPr="00187305">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187305" w:rsidRPr="00187305" w:rsidRDefault="00187305" w:rsidP="00187305">
      <w:pPr>
        <w:tabs>
          <w:tab w:val="left" w:pos="284"/>
        </w:tabs>
        <w:spacing w:after="0" w:line="240" w:lineRule="auto"/>
        <w:ind w:firstLine="284"/>
        <w:jc w:val="both"/>
        <w:rPr>
          <w:rFonts w:ascii="Times New Roman" w:eastAsia="Calibri" w:hAnsi="Times New Roman" w:cs="Times New Roman"/>
          <w:sz w:val="12"/>
          <w:szCs w:val="12"/>
        </w:rPr>
      </w:pPr>
      <w:r w:rsidRPr="00187305">
        <w:rPr>
          <w:rFonts w:ascii="Times New Roman" w:eastAsia="Calibri" w:hAnsi="Times New Roman" w:cs="Times New Roman"/>
          <w:sz w:val="12"/>
          <w:szCs w:val="12"/>
        </w:rPr>
        <w:t xml:space="preserve">7.3. Замечания и предложения по проекту планировки территории и проекту межевания территории объекта «Дооснащение ИТСО объектов  ООО «Газпром </w:t>
      </w:r>
      <w:proofErr w:type="spellStart"/>
      <w:r w:rsidRPr="00187305">
        <w:rPr>
          <w:rFonts w:ascii="Times New Roman" w:eastAsia="Calibri" w:hAnsi="Times New Roman" w:cs="Times New Roman"/>
          <w:sz w:val="12"/>
          <w:szCs w:val="12"/>
        </w:rPr>
        <w:t>трансгаз</w:t>
      </w:r>
      <w:proofErr w:type="spellEnd"/>
      <w:r w:rsidRPr="00187305">
        <w:rPr>
          <w:rFonts w:ascii="Times New Roman" w:eastAsia="Calibri" w:hAnsi="Times New Roman" w:cs="Times New Roman"/>
          <w:sz w:val="12"/>
          <w:szCs w:val="12"/>
        </w:rPr>
        <w:t xml:space="preserve"> Самара» границах сельского поселения Светлодольск муниципального района Сергиевский Самарской области, не высказаны.</w:t>
      </w:r>
    </w:p>
    <w:p w:rsidR="00187305" w:rsidRPr="00187305" w:rsidRDefault="00187305" w:rsidP="00187305">
      <w:pPr>
        <w:tabs>
          <w:tab w:val="left" w:pos="284"/>
        </w:tabs>
        <w:spacing w:after="0" w:line="240" w:lineRule="auto"/>
        <w:ind w:firstLine="284"/>
        <w:jc w:val="both"/>
        <w:rPr>
          <w:rFonts w:ascii="Times New Roman" w:eastAsia="Calibri" w:hAnsi="Times New Roman" w:cs="Times New Roman"/>
          <w:sz w:val="12"/>
          <w:szCs w:val="12"/>
        </w:rPr>
      </w:pPr>
      <w:r w:rsidRPr="00187305">
        <w:rPr>
          <w:rFonts w:ascii="Times New Roman" w:eastAsia="Calibri" w:hAnsi="Times New Roman" w:cs="Times New Roman"/>
          <w:sz w:val="12"/>
          <w:szCs w:val="12"/>
        </w:rPr>
        <w:t xml:space="preserve">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«Дооснащение ИТСО объектов  ООО «Газпром </w:t>
      </w:r>
      <w:proofErr w:type="spellStart"/>
      <w:r w:rsidRPr="00187305">
        <w:rPr>
          <w:rFonts w:ascii="Times New Roman" w:eastAsia="Calibri" w:hAnsi="Times New Roman" w:cs="Times New Roman"/>
          <w:sz w:val="12"/>
          <w:szCs w:val="12"/>
        </w:rPr>
        <w:t>трансгаз</w:t>
      </w:r>
      <w:proofErr w:type="spellEnd"/>
      <w:r w:rsidRPr="00187305">
        <w:rPr>
          <w:rFonts w:ascii="Times New Roman" w:eastAsia="Calibri" w:hAnsi="Times New Roman" w:cs="Times New Roman"/>
          <w:sz w:val="12"/>
          <w:szCs w:val="12"/>
        </w:rPr>
        <w:t xml:space="preserve"> Самара» границах сельского поселения Светлодольск муниципального района Сергиевский Самарской области, рекомендуется принять указанный проект в редакции, вынесенной на публичные слушания</w:t>
      </w:r>
      <w:r w:rsidRPr="00187305">
        <w:rPr>
          <w:rFonts w:ascii="Times New Roman" w:eastAsia="Calibri" w:hAnsi="Times New Roman" w:cs="Times New Roman"/>
          <w:bCs/>
          <w:sz w:val="12"/>
          <w:szCs w:val="12"/>
        </w:rPr>
        <w:t>.</w:t>
      </w:r>
    </w:p>
    <w:p w:rsidR="00187305" w:rsidRPr="00187305" w:rsidRDefault="00187305" w:rsidP="00187305">
      <w:pPr>
        <w:tabs>
          <w:tab w:val="left" w:pos="284"/>
        </w:tabs>
        <w:spacing w:after="0" w:line="240" w:lineRule="auto"/>
        <w:jc w:val="right"/>
        <w:rPr>
          <w:rFonts w:ascii="Times New Roman" w:eastAsia="Calibri" w:hAnsi="Times New Roman" w:cs="Times New Roman"/>
          <w:sz w:val="12"/>
          <w:szCs w:val="12"/>
        </w:rPr>
      </w:pPr>
      <w:r w:rsidRPr="00187305">
        <w:rPr>
          <w:rFonts w:ascii="Times New Roman" w:eastAsia="Calibri" w:hAnsi="Times New Roman" w:cs="Times New Roman"/>
          <w:sz w:val="12"/>
          <w:szCs w:val="12"/>
        </w:rPr>
        <w:t>Глава сельского поселения Светлодольск</w:t>
      </w:r>
    </w:p>
    <w:p w:rsidR="00187305" w:rsidRDefault="00187305" w:rsidP="00187305">
      <w:pPr>
        <w:tabs>
          <w:tab w:val="left" w:pos="284"/>
        </w:tabs>
        <w:spacing w:after="0" w:line="240" w:lineRule="auto"/>
        <w:jc w:val="right"/>
        <w:rPr>
          <w:rFonts w:ascii="Times New Roman" w:eastAsia="Calibri" w:hAnsi="Times New Roman" w:cs="Times New Roman"/>
          <w:sz w:val="12"/>
          <w:szCs w:val="12"/>
        </w:rPr>
      </w:pPr>
      <w:r w:rsidRPr="00187305">
        <w:rPr>
          <w:rFonts w:ascii="Times New Roman" w:eastAsia="Calibri" w:hAnsi="Times New Roman" w:cs="Times New Roman"/>
          <w:sz w:val="12"/>
          <w:szCs w:val="12"/>
        </w:rPr>
        <w:t>муниципального района Сергиевский</w:t>
      </w:r>
    </w:p>
    <w:p w:rsidR="00187305" w:rsidRPr="00187305" w:rsidRDefault="00187305" w:rsidP="00187305">
      <w:pPr>
        <w:tabs>
          <w:tab w:val="left" w:pos="284"/>
        </w:tabs>
        <w:spacing w:after="0" w:line="240" w:lineRule="auto"/>
        <w:jc w:val="right"/>
        <w:rPr>
          <w:rFonts w:ascii="Times New Roman" w:eastAsia="Calibri" w:hAnsi="Times New Roman" w:cs="Times New Roman"/>
          <w:sz w:val="12"/>
          <w:szCs w:val="12"/>
        </w:rPr>
      </w:pPr>
      <w:r w:rsidRPr="00187305">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187305">
        <w:rPr>
          <w:rFonts w:ascii="Times New Roman" w:eastAsia="Calibri" w:hAnsi="Times New Roman" w:cs="Times New Roman"/>
          <w:sz w:val="12"/>
          <w:szCs w:val="12"/>
        </w:rPr>
        <w:t>Андрюхин</w:t>
      </w:r>
    </w:p>
    <w:p w:rsidR="00D676BD" w:rsidRPr="00B74316" w:rsidRDefault="00D676BD" w:rsidP="00D676BD">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676BD" w:rsidRPr="00B74316" w:rsidRDefault="00D676BD" w:rsidP="00D676BD">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676BD" w:rsidRPr="00B74316" w:rsidRDefault="00D676BD" w:rsidP="00D676BD">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676BD" w:rsidRPr="00B74316" w:rsidRDefault="00D676BD" w:rsidP="00D676BD">
      <w:pPr>
        <w:tabs>
          <w:tab w:val="left" w:pos="284"/>
        </w:tabs>
        <w:spacing w:after="0" w:line="240" w:lineRule="auto"/>
        <w:jc w:val="center"/>
        <w:rPr>
          <w:rFonts w:ascii="Times New Roman" w:eastAsia="Calibri" w:hAnsi="Times New Roman" w:cs="Times New Roman"/>
          <w:sz w:val="12"/>
          <w:szCs w:val="12"/>
        </w:rPr>
      </w:pPr>
    </w:p>
    <w:p w:rsidR="00D676BD" w:rsidRPr="00B74316" w:rsidRDefault="00D676BD" w:rsidP="00D676BD">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676BD" w:rsidRPr="00B74316" w:rsidRDefault="00D676BD" w:rsidP="00D676B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апреля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№298</w:t>
      </w:r>
    </w:p>
    <w:p w:rsidR="00D676BD" w:rsidRDefault="00D676BD" w:rsidP="00D676BD">
      <w:pPr>
        <w:tabs>
          <w:tab w:val="left" w:pos="284"/>
        </w:tabs>
        <w:spacing w:after="0" w:line="240" w:lineRule="auto"/>
        <w:jc w:val="center"/>
        <w:rPr>
          <w:rFonts w:ascii="Times New Roman" w:eastAsia="Calibri" w:hAnsi="Times New Roman" w:cs="Times New Roman"/>
          <w:b/>
          <w:sz w:val="12"/>
          <w:szCs w:val="12"/>
        </w:rPr>
      </w:pPr>
      <w:r w:rsidRPr="00D676BD">
        <w:rPr>
          <w:rFonts w:ascii="Times New Roman" w:eastAsia="Calibri" w:hAnsi="Times New Roman" w:cs="Times New Roman"/>
          <w:b/>
          <w:sz w:val="12"/>
          <w:szCs w:val="12"/>
        </w:rPr>
        <w:t xml:space="preserve">О признании </w:t>
      </w:r>
      <w:proofErr w:type="gramStart"/>
      <w:r w:rsidRPr="00D676BD">
        <w:rPr>
          <w:rFonts w:ascii="Times New Roman" w:eastAsia="Calibri" w:hAnsi="Times New Roman" w:cs="Times New Roman"/>
          <w:b/>
          <w:sz w:val="12"/>
          <w:szCs w:val="12"/>
        </w:rPr>
        <w:t>утратившим</w:t>
      </w:r>
      <w:proofErr w:type="gramEnd"/>
      <w:r w:rsidRPr="00D676BD">
        <w:rPr>
          <w:rFonts w:ascii="Times New Roman" w:eastAsia="Calibri" w:hAnsi="Times New Roman" w:cs="Times New Roman"/>
          <w:b/>
          <w:sz w:val="12"/>
          <w:szCs w:val="12"/>
        </w:rPr>
        <w:t xml:space="preserve"> силу</w:t>
      </w:r>
      <w:r>
        <w:rPr>
          <w:rFonts w:ascii="Times New Roman" w:eastAsia="Calibri" w:hAnsi="Times New Roman" w:cs="Times New Roman"/>
          <w:b/>
          <w:sz w:val="12"/>
          <w:szCs w:val="12"/>
        </w:rPr>
        <w:t xml:space="preserve"> </w:t>
      </w:r>
      <w:r w:rsidRPr="00D676BD">
        <w:rPr>
          <w:rFonts w:ascii="Times New Roman" w:eastAsia="Calibri" w:hAnsi="Times New Roman" w:cs="Times New Roman"/>
          <w:b/>
          <w:sz w:val="12"/>
          <w:szCs w:val="12"/>
        </w:rPr>
        <w:t xml:space="preserve">постановления администрации </w:t>
      </w:r>
    </w:p>
    <w:p w:rsidR="00D676BD" w:rsidRDefault="00D676BD" w:rsidP="00D676BD">
      <w:pPr>
        <w:tabs>
          <w:tab w:val="left" w:pos="284"/>
        </w:tabs>
        <w:spacing w:after="0" w:line="240" w:lineRule="auto"/>
        <w:jc w:val="center"/>
        <w:rPr>
          <w:rFonts w:ascii="Times New Roman" w:eastAsia="Calibri" w:hAnsi="Times New Roman" w:cs="Times New Roman"/>
          <w:b/>
          <w:sz w:val="12"/>
          <w:szCs w:val="12"/>
        </w:rPr>
      </w:pPr>
      <w:r w:rsidRPr="00D676BD">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676BD">
        <w:rPr>
          <w:rFonts w:ascii="Times New Roman" w:eastAsia="Calibri" w:hAnsi="Times New Roman" w:cs="Times New Roman"/>
          <w:b/>
          <w:sz w:val="12"/>
          <w:szCs w:val="12"/>
        </w:rPr>
        <w:t>от 10.02.2017 года № 98 «</w:t>
      </w:r>
      <w:proofErr w:type="gramStart"/>
      <w:r w:rsidRPr="00D676BD">
        <w:rPr>
          <w:rFonts w:ascii="Times New Roman" w:eastAsia="Calibri" w:hAnsi="Times New Roman" w:cs="Times New Roman"/>
          <w:b/>
          <w:sz w:val="12"/>
          <w:szCs w:val="12"/>
        </w:rPr>
        <w:t>О</w:t>
      </w:r>
      <w:proofErr w:type="gramEnd"/>
      <w:r w:rsidRPr="00D676BD">
        <w:rPr>
          <w:rFonts w:ascii="Times New Roman" w:eastAsia="Calibri" w:hAnsi="Times New Roman" w:cs="Times New Roman"/>
          <w:b/>
          <w:sz w:val="12"/>
          <w:szCs w:val="12"/>
        </w:rPr>
        <w:t xml:space="preserve">  утверждении положения о награждении Премией </w:t>
      </w:r>
    </w:p>
    <w:p w:rsidR="00187305" w:rsidRPr="00187305" w:rsidRDefault="00D676BD" w:rsidP="00D676BD">
      <w:pPr>
        <w:tabs>
          <w:tab w:val="left" w:pos="284"/>
        </w:tabs>
        <w:spacing w:after="0" w:line="240" w:lineRule="auto"/>
        <w:jc w:val="center"/>
        <w:rPr>
          <w:rFonts w:ascii="Times New Roman" w:eastAsia="Calibri" w:hAnsi="Times New Roman" w:cs="Times New Roman"/>
          <w:sz w:val="12"/>
          <w:szCs w:val="12"/>
        </w:rPr>
      </w:pPr>
      <w:r w:rsidRPr="00D676BD">
        <w:rPr>
          <w:rFonts w:ascii="Times New Roman" w:eastAsia="Calibri" w:hAnsi="Times New Roman" w:cs="Times New Roman"/>
          <w:b/>
          <w:sz w:val="12"/>
          <w:szCs w:val="12"/>
        </w:rPr>
        <w:t>администрации муниципального района Сергиевский юных спортсменов, членов взрослых сборных команд и их тренеров»</w:t>
      </w:r>
    </w:p>
    <w:p w:rsidR="00D31F29" w:rsidRPr="00D31F29" w:rsidRDefault="00D31F29" w:rsidP="00D31F29">
      <w:pPr>
        <w:tabs>
          <w:tab w:val="left" w:pos="284"/>
        </w:tabs>
        <w:spacing w:after="0" w:line="240" w:lineRule="auto"/>
        <w:jc w:val="both"/>
        <w:rPr>
          <w:rFonts w:ascii="Times New Roman" w:eastAsia="Calibri" w:hAnsi="Times New Roman" w:cs="Times New Roman"/>
          <w:sz w:val="12"/>
          <w:szCs w:val="12"/>
        </w:rPr>
      </w:pPr>
    </w:p>
    <w:p w:rsidR="00D676BD" w:rsidRPr="00D676BD" w:rsidRDefault="00D676BD" w:rsidP="00D676BD">
      <w:pPr>
        <w:tabs>
          <w:tab w:val="left" w:pos="284"/>
        </w:tabs>
        <w:spacing w:after="0" w:line="240" w:lineRule="auto"/>
        <w:ind w:firstLine="284"/>
        <w:jc w:val="both"/>
        <w:rPr>
          <w:rFonts w:ascii="Times New Roman" w:eastAsia="Calibri" w:hAnsi="Times New Roman" w:cs="Times New Roman"/>
          <w:sz w:val="12"/>
          <w:szCs w:val="12"/>
        </w:rPr>
      </w:pPr>
      <w:r w:rsidRPr="00D676BD">
        <w:rPr>
          <w:rFonts w:ascii="Times New Roman" w:eastAsia="Calibri" w:hAnsi="Times New Roman" w:cs="Times New Roman"/>
          <w:sz w:val="12"/>
          <w:szCs w:val="12"/>
        </w:rPr>
        <w:t>В соответствии с Федеральным законом от 06.10.2003 года №131-ФЗ «Об общих принципах организации местного самоуправления в Российской Федерации и  в  целях приведения муниципальных правовых актов муниципального района Сергиевский в соответствии с действующим законодательством, Администрация муниципального района Сергиевский</w:t>
      </w:r>
    </w:p>
    <w:p w:rsidR="00D676BD" w:rsidRPr="00D676BD" w:rsidRDefault="00D676BD" w:rsidP="00D676BD">
      <w:pPr>
        <w:tabs>
          <w:tab w:val="left" w:pos="284"/>
        </w:tabs>
        <w:spacing w:after="0" w:line="240" w:lineRule="auto"/>
        <w:ind w:firstLine="284"/>
        <w:jc w:val="both"/>
        <w:rPr>
          <w:rFonts w:ascii="Times New Roman" w:eastAsia="Calibri" w:hAnsi="Times New Roman" w:cs="Times New Roman"/>
          <w:b/>
          <w:sz w:val="12"/>
          <w:szCs w:val="12"/>
        </w:rPr>
      </w:pPr>
      <w:r w:rsidRPr="00D676BD">
        <w:rPr>
          <w:rFonts w:ascii="Times New Roman" w:eastAsia="Calibri" w:hAnsi="Times New Roman" w:cs="Times New Roman"/>
          <w:b/>
          <w:sz w:val="12"/>
          <w:szCs w:val="12"/>
        </w:rPr>
        <w:t>ПОСТАНОВЛЯЕТ:</w:t>
      </w:r>
    </w:p>
    <w:p w:rsidR="00D676BD" w:rsidRPr="00D676BD" w:rsidRDefault="00D676BD" w:rsidP="00D676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676BD">
        <w:rPr>
          <w:rFonts w:ascii="Times New Roman" w:eastAsia="Calibri" w:hAnsi="Times New Roman" w:cs="Times New Roman"/>
          <w:sz w:val="12"/>
          <w:szCs w:val="12"/>
        </w:rPr>
        <w:t xml:space="preserve">Признать утратившим силу постановление администрации  муниципального района </w:t>
      </w:r>
      <w:proofErr w:type="spellStart"/>
      <w:r w:rsidRPr="00D676BD">
        <w:rPr>
          <w:rFonts w:ascii="Times New Roman" w:eastAsia="Calibri" w:hAnsi="Times New Roman" w:cs="Times New Roman"/>
          <w:sz w:val="12"/>
          <w:szCs w:val="12"/>
        </w:rPr>
        <w:t>Сергиевскийот</w:t>
      </w:r>
      <w:proofErr w:type="spellEnd"/>
      <w:r w:rsidRPr="00D676BD">
        <w:rPr>
          <w:rFonts w:ascii="Times New Roman" w:eastAsia="Calibri" w:hAnsi="Times New Roman" w:cs="Times New Roman"/>
          <w:sz w:val="12"/>
          <w:szCs w:val="12"/>
        </w:rPr>
        <w:t xml:space="preserve"> 10.02.2017 года № 98 «</w:t>
      </w:r>
      <w:proofErr w:type="gramStart"/>
      <w:r w:rsidRPr="00D676BD">
        <w:rPr>
          <w:rFonts w:ascii="Times New Roman" w:eastAsia="Calibri" w:hAnsi="Times New Roman" w:cs="Times New Roman"/>
          <w:sz w:val="12"/>
          <w:szCs w:val="12"/>
        </w:rPr>
        <w:t>О</w:t>
      </w:r>
      <w:proofErr w:type="gramEnd"/>
      <w:r w:rsidRPr="00D676BD">
        <w:rPr>
          <w:rFonts w:ascii="Times New Roman" w:eastAsia="Calibri" w:hAnsi="Times New Roman" w:cs="Times New Roman"/>
          <w:sz w:val="12"/>
          <w:szCs w:val="12"/>
        </w:rPr>
        <w:t xml:space="preserve">  утверждении положения о награждении Премией администрации муниципального района Сергиевский юных спортсменов, членов взрослых сборных команд и их тренеров».</w:t>
      </w:r>
    </w:p>
    <w:p w:rsidR="00D676BD" w:rsidRPr="00D676BD" w:rsidRDefault="00D676BD" w:rsidP="00D676BD">
      <w:pPr>
        <w:tabs>
          <w:tab w:val="left" w:pos="284"/>
        </w:tabs>
        <w:spacing w:after="0" w:line="240" w:lineRule="auto"/>
        <w:ind w:firstLine="284"/>
        <w:jc w:val="both"/>
        <w:rPr>
          <w:rFonts w:ascii="Times New Roman" w:eastAsia="Calibri" w:hAnsi="Times New Roman" w:cs="Times New Roman"/>
          <w:sz w:val="12"/>
          <w:szCs w:val="12"/>
        </w:rPr>
      </w:pPr>
      <w:r w:rsidRPr="00D676BD">
        <w:rPr>
          <w:rFonts w:ascii="Times New Roman" w:eastAsia="Calibri" w:hAnsi="Times New Roman" w:cs="Times New Roman"/>
          <w:sz w:val="12"/>
          <w:szCs w:val="12"/>
        </w:rPr>
        <w:t>2. Опубликовать настоящее постановление в газете «Сергиевский вестник».</w:t>
      </w:r>
    </w:p>
    <w:p w:rsidR="00D676BD" w:rsidRPr="00D676BD" w:rsidRDefault="00D676BD" w:rsidP="00D676BD">
      <w:pPr>
        <w:tabs>
          <w:tab w:val="left" w:pos="284"/>
        </w:tabs>
        <w:spacing w:after="0" w:line="240" w:lineRule="auto"/>
        <w:ind w:firstLine="284"/>
        <w:jc w:val="both"/>
        <w:rPr>
          <w:rFonts w:ascii="Times New Roman" w:eastAsia="Calibri" w:hAnsi="Times New Roman" w:cs="Times New Roman"/>
          <w:sz w:val="12"/>
          <w:szCs w:val="12"/>
        </w:rPr>
      </w:pPr>
      <w:r w:rsidRPr="00D676B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676BD" w:rsidRPr="00D676BD" w:rsidRDefault="00D676BD" w:rsidP="00D676BD">
      <w:pPr>
        <w:tabs>
          <w:tab w:val="left" w:pos="284"/>
        </w:tabs>
        <w:spacing w:after="0" w:line="240" w:lineRule="auto"/>
        <w:ind w:firstLine="284"/>
        <w:jc w:val="both"/>
        <w:rPr>
          <w:rFonts w:ascii="Times New Roman" w:eastAsia="Calibri" w:hAnsi="Times New Roman" w:cs="Times New Roman"/>
          <w:sz w:val="12"/>
          <w:szCs w:val="12"/>
        </w:rPr>
      </w:pPr>
      <w:r w:rsidRPr="00D676BD">
        <w:rPr>
          <w:rFonts w:ascii="Times New Roman" w:eastAsia="Calibri" w:hAnsi="Times New Roman" w:cs="Times New Roman"/>
          <w:sz w:val="12"/>
          <w:szCs w:val="12"/>
        </w:rPr>
        <w:t xml:space="preserve">4. </w:t>
      </w:r>
      <w:proofErr w:type="gramStart"/>
      <w:r w:rsidRPr="00D676BD">
        <w:rPr>
          <w:rFonts w:ascii="Times New Roman" w:eastAsia="Calibri" w:hAnsi="Times New Roman" w:cs="Times New Roman"/>
          <w:sz w:val="12"/>
          <w:szCs w:val="12"/>
        </w:rPr>
        <w:t>Контроль за</w:t>
      </w:r>
      <w:proofErr w:type="gramEnd"/>
      <w:r w:rsidRPr="00D676BD">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D676BD">
        <w:rPr>
          <w:rFonts w:ascii="Times New Roman" w:eastAsia="Calibri" w:hAnsi="Times New Roman" w:cs="Times New Roman"/>
          <w:sz w:val="12"/>
          <w:szCs w:val="12"/>
        </w:rPr>
        <w:t xml:space="preserve"> Зеленину С.Н.</w:t>
      </w:r>
    </w:p>
    <w:p w:rsidR="00D676BD" w:rsidRDefault="00D676BD" w:rsidP="00D676BD">
      <w:pPr>
        <w:tabs>
          <w:tab w:val="left" w:pos="284"/>
        </w:tabs>
        <w:spacing w:after="0" w:line="240" w:lineRule="auto"/>
        <w:jc w:val="right"/>
        <w:rPr>
          <w:rFonts w:ascii="Times New Roman" w:eastAsia="Calibri" w:hAnsi="Times New Roman" w:cs="Times New Roman"/>
          <w:sz w:val="12"/>
          <w:szCs w:val="12"/>
        </w:rPr>
      </w:pPr>
      <w:r w:rsidRPr="00D676BD">
        <w:rPr>
          <w:rFonts w:ascii="Times New Roman" w:eastAsia="Calibri" w:hAnsi="Times New Roman" w:cs="Times New Roman"/>
          <w:sz w:val="12"/>
          <w:szCs w:val="12"/>
        </w:rPr>
        <w:t>Глава муниципального района Сергиевский</w:t>
      </w:r>
    </w:p>
    <w:p w:rsidR="00D676BD" w:rsidRPr="00D676BD" w:rsidRDefault="00D676BD" w:rsidP="00D676BD">
      <w:pPr>
        <w:tabs>
          <w:tab w:val="left" w:pos="284"/>
        </w:tabs>
        <w:spacing w:after="0" w:line="240" w:lineRule="auto"/>
        <w:jc w:val="right"/>
        <w:rPr>
          <w:rFonts w:ascii="Times New Roman" w:eastAsia="Calibri" w:hAnsi="Times New Roman" w:cs="Times New Roman"/>
          <w:sz w:val="12"/>
          <w:szCs w:val="12"/>
        </w:rPr>
      </w:pPr>
      <w:r w:rsidRPr="00D676B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676BD">
        <w:rPr>
          <w:rFonts w:ascii="Times New Roman" w:eastAsia="Calibri" w:hAnsi="Times New Roman" w:cs="Times New Roman"/>
          <w:sz w:val="12"/>
          <w:szCs w:val="12"/>
        </w:rPr>
        <w:t>Веселов</w:t>
      </w:r>
    </w:p>
    <w:p w:rsidR="00D31F29" w:rsidRPr="00D31F29" w:rsidRDefault="00D31F29" w:rsidP="00D31F29">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2C37B1">
              <w:rPr>
                <w:rFonts w:ascii="Times New Roman" w:eastAsia="Calibri" w:hAnsi="Times New Roman" w:cs="Times New Roman"/>
                <w:sz w:val="12"/>
                <w:szCs w:val="12"/>
              </w:rPr>
              <w:t>04</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2C37B1">
              <w:rPr>
                <w:rFonts w:ascii="Times New Roman" w:eastAsia="Calibri" w:hAnsi="Times New Roman" w:cs="Times New Roman"/>
                <w:sz w:val="12"/>
                <w:szCs w:val="12"/>
              </w:rPr>
              <w:t>4</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38"/>
      <w:headerReference w:type="first" r:id="rId3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63" w:rsidRDefault="00E01463" w:rsidP="000F23DD">
      <w:pPr>
        <w:spacing w:after="0" w:line="240" w:lineRule="auto"/>
      </w:pPr>
      <w:r>
        <w:separator/>
      </w:r>
    </w:p>
  </w:endnote>
  <w:endnote w:type="continuationSeparator" w:id="0">
    <w:p w:rsidR="00E01463" w:rsidRDefault="00E0146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63" w:rsidRDefault="00E01463" w:rsidP="000F23DD">
      <w:pPr>
        <w:spacing w:after="0" w:line="240" w:lineRule="auto"/>
      </w:pPr>
      <w:r>
        <w:separator/>
      </w:r>
    </w:p>
  </w:footnote>
  <w:footnote w:type="continuationSeparator" w:id="0">
    <w:p w:rsidR="00E01463" w:rsidRDefault="00E0146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29" w:rsidRDefault="00E01463" w:rsidP="009F1ADE">
    <w:pPr>
      <w:pStyle w:val="a7"/>
      <w:tabs>
        <w:tab w:val="clear" w:pos="4677"/>
        <w:tab w:val="clear" w:pos="9355"/>
        <w:tab w:val="left" w:pos="1190"/>
      </w:tabs>
    </w:pPr>
    <w:sdt>
      <w:sdtPr>
        <w:id w:val="1198130974"/>
        <w:docPartObj>
          <w:docPartGallery w:val="Page Numbers (Top of Page)"/>
          <w:docPartUnique/>
        </w:docPartObj>
      </w:sdtPr>
      <w:sdtEndPr/>
      <w:sdtContent>
        <w:r w:rsidR="00D31F29">
          <w:fldChar w:fldCharType="begin"/>
        </w:r>
        <w:r w:rsidR="00D31F29">
          <w:instrText>PAGE   \* MERGEFORMAT</w:instrText>
        </w:r>
        <w:r w:rsidR="00D31F29">
          <w:fldChar w:fldCharType="separate"/>
        </w:r>
        <w:r w:rsidR="00153519">
          <w:rPr>
            <w:noProof/>
          </w:rPr>
          <w:t>2</w:t>
        </w:r>
        <w:r w:rsidR="00D31F29">
          <w:rPr>
            <w:noProof/>
          </w:rPr>
          <w:fldChar w:fldCharType="end"/>
        </w:r>
      </w:sdtContent>
    </w:sdt>
  </w:p>
  <w:p w:rsidR="00D31F29" w:rsidRDefault="00D31F29"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D31F29" w:rsidRPr="00C86DE1" w:rsidRDefault="00D31F29"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Вторник, 4 апреля 2017 года, №17 </w:t>
    </w:r>
    <w:r w:rsidRPr="006D47B1">
      <w:rPr>
        <w:rFonts w:ascii="Times New Roman" w:hAnsi="Times New Roman" w:cs="Times New Roman"/>
        <w:i/>
        <w:sz w:val="16"/>
        <w:szCs w:val="16"/>
      </w:rPr>
      <w:t>(</w:t>
    </w:r>
    <w:r>
      <w:rPr>
        <w:rFonts w:ascii="Times New Roman" w:hAnsi="Times New Roman" w:cs="Times New Roman"/>
        <w:i/>
        <w:sz w:val="16"/>
        <w:szCs w:val="16"/>
      </w:rPr>
      <w:t>200</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D31F29" w:rsidRDefault="00D31F29">
        <w:pPr>
          <w:pStyle w:val="a7"/>
        </w:pPr>
        <w:r>
          <w:fldChar w:fldCharType="begin"/>
        </w:r>
        <w:r>
          <w:instrText>PAGE   \* MERGEFORMAT</w:instrText>
        </w:r>
        <w:r>
          <w:fldChar w:fldCharType="separate"/>
        </w:r>
        <w:r>
          <w:rPr>
            <w:noProof/>
          </w:rPr>
          <w:t>2</w:t>
        </w:r>
        <w:r>
          <w:rPr>
            <w:noProof/>
          </w:rPr>
          <w:fldChar w:fldCharType="end"/>
        </w:r>
      </w:p>
    </w:sdtContent>
  </w:sdt>
  <w:p w:rsidR="00D31F29" w:rsidRPr="000443FC" w:rsidRDefault="00D31F29"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31F29" w:rsidRPr="00263DC0" w:rsidRDefault="00D31F29"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31F29" w:rsidRDefault="00D31F29"/>
  <w:p w:rsidR="00D31F29" w:rsidRDefault="00D31F29"/>
  <w:p w:rsidR="00D31F29" w:rsidRDefault="00D31F29"/>
  <w:p w:rsidR="00D31F29" w:rsidRDefault="00D31F29"/>
  <w:p w:rsidR="00D31F29" w:rsidRDefault="00D31F29"/>
  <w:p w:rsidR="00D31F29" w:rsidRDefault="00D31F29"/>
  <w:p w:rsidR="00D31F29" w:rsidRDefault="00D31F29"/>
  <w:p w:rsidR="00D31F29" w:rsidRDefault="00D31F29"/>
  <w:p w:rsidR="00D31F29" w:rsidRDefault="00D31F29"/>
  <w:p w:rsidR="00D31F29" w:rsidRDefault="00D31F29"/>
  <w:p w:rsidR="00D31F29" w:rsidRDefault="00D31F29"/>
  <w:p w:rsidR="00D31F29" w:rsidRDefault="00D31F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5">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1">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39117101"/>
    <w:multiLevelType w:val="hybridMultilevel"/>
    <w:tmpl w:val="EA706924"/>
    <w:lvl w:ilvl="0" w:tplc="BAFAB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5">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7F3664"/>
    <w:multiLevelType w:val="hybridMultilevel"/>
    <w:tmpl w:val="C01E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3">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6">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9"/>
  </w:num>
  <w:num w:numId="3">
    <w:abstractNumId w:val="20"/>
  </w:num>
  <w:num w:numId="4">
    <w:abstractNumId w:val="34"/>
  </w:num>
  <w:num w:numId="5">
    <w:abstractNumId w:val="21"/>
  </w:num>
  <w:num w:numId="6">
    <w:abstractNumId w:val="50"/>
  </w:num>
  <w:num w:numId="7">
    <w:abstractNumId w:val="41"/>
  </w:num>
  <w:num w:numId="8">
    <w:abstractNumId w:val="17"/>
  </w:num>
  <w:num w:numId="9">
    <w:abstractNumId w:val="47"/>
  </w:num>
  <w:num w:numId="10">
    <w:abstractNumId w:val="22"/>
  </w:num>
  <w:num w:numId="11">
    <w:abstractNumId w:val="38"/>
  </w:num>
  <w:num w:numId="12">
    <w:abstractNumId w:val="28"/>
  </w:num>
  <w:num w:numId="13">
    <w:abstractNumId w:val="16"/>
  </w:num>
  <w:num w:numId="14">
    <w:abstractNumId w:val="32"/>
  </w:num>
  <w:num w:numId="15">
    <w:abstractNumId w:val="37"/>
  </w:num>
  <w:num w:numId="16">
    <w:abstractNumId w:val="15"/>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1"/>
  </w:num>
  <w:num w:numId="23">
    <w:abstractNumId w:val="36"/>
  </w:num>
  <w:num w:numId="24">
    <w:abstractNumId w:val="27"/>
  </w:num>
  <w:num w:numId="25">
    <w:abstractNumId w:val="45"/>
  </w:num>
  <w:num w:numId="26">
    <w:abstractNumId w:val="42"/>
  </w:num>
  <w:num w:numId="27">
    <w:abstractNumId w:val="24"/>
  </w:num>
  <w:num w:numId="28">
    <w:abstractNumId w:val="35"/>
  </w:num>
  <w:num w:numId="29">
    <w:abstractNumId w:val="30"/>
  </w:num>
  <w:num w:numId="30">
    <w:abstractNumId w:val="48"/>
  </w:num>
  <w:num w:numId="31">
    <w:abstractNumId w:val="40"/>
  </w:num>
  <w:num w:numId="32">
    <w:abstractNumId w:val="51"/>
  </w:num>
  <w:num w:numId="33">
    <w:abstractNumId w:val="46"/>
  </w:num>
  <w:num w:numId="34">
    <w:abstractNumId w:val="25"/>
  </w:num>
  <w:num w:numId="35">
    <w:abstractNumId w:val="44"/>
  </w:num>
  <w:num w:numId="36">
    <w:abstractNumId w:val="19"/>
  </w:num>
  <w:num w:numId="37">
    <w:abstractNumId w:val="23"/>
  </w:num>
  <w:num w:numId="38">
    <w:abstractNumId w:val="33"/>
  </w:num>
  <w:num w:numId="39">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949"/>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519"/>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305"/>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7B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85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25F"/>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3D11"/>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4A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2CF"/>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D27"/>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2DE5"/>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1F29"/>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6BD"/>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CBE"/>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463"/>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7E2C-1780-4147-82ED-F4FAF27F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8034</Words>
  <Characters>45794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63</cp:revision>
  <cp:lastPrinted>2014-09-10T09:08:00Z</cp:lastPrinted>
  <dcterms:created xsi:type="dcterms:W3CDTF">2016-12-01T07:11:00Z</dcterms:created>
  <dcterms:modified xsi:type="dcterms:W3CDTF">2017-04-10T11:11:00Z</dcterms:modified>
</cp:coreProperties>
</file>